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924B" w14:textId="5B9FDA16" w:rsidR="00F619BA" w:rsidRPr="00010552" w:rsidRDefault="00A55D3C" w:rsidP="00F619BA">
      <w:pPr>
        <w:rPr>
          <w:sz w:val="32"/>
          <w:szCs w:val="32"/>
        </w:rPr>
      </w:pPr>
      <w:r w:rsidRPr="00010552">
        <w:rPr>
          <w:sz w:val="32"/>
          <w:szCs w:val="32"/>
        </w:rPr>
        <w:t>Mal for skoleregler</w:t>
      </w:r>
    </w:p>
    <w:p w14:paraId="0354C358" w14:textId="77777777" w:rsidR="00F619BA" w:rsidRDefault="00F619BA" w:rsidP="00F619BA"/>
    <w:p w14:paraId="1F21C0FB" w14:textId="72B6CDA1" w:rsidR="00A47B07" w:rsidRDefault="00FC6BEF" w:rsidP="00F619BA">
      <w:r>
        <w:t xml:space="preserve">Malen danner utgangspunkt for lokale skoleregler som fastsettes av det enkelte skolestyret. </w:t>
      </w:r>
      <w:r w:rsidR="0047339E">
        <w:t xml:space="preserve">Skoleregler må </w:t>
      </w:r>
      <w:r w:rsidR="007053B2">
        <w:t xml:space="preserve">først </w:t>
      </w:r>
      <w:r w:rsidR="0047339E">
        <w:t>fastsettes etter en lokal prosess der ansatte, foresatte, e</w:t>
      </w:r>
      <w:r w:rsidR="007053B2">
        <w:t xml:space="preserve">lever og skolens ledelse/styre involveres. </w:t>
      </w:r>
    </w:p>
    <w:sdt>
      <w:sdtPr>
        <w:rPr>
          <w:rFonts w:asciiTheme="minorHAnsi" w:eastAsiaTheme="minorHAnsi" w:hAnsiTheme="minorHAnsi" w:cstheme="minorBidi"/>
          <w:b w:val="0"/>
          <w:bCs w:val="0"/>
          <w:color w:val="auto"/>
          <w:kern w:val="2"/>
          <w:sz w:val="24"/>
          <w:szCs w:val="24"/>
          <w:lang w:eastAsia="en-US"/>
          <w14:ligatures w14:val="standardContextual"/>
        </w:rPr>
        <w:id w:val="746839185"/>
        <w:docPartObj>
          <w:docPartGallery w:val="Table of Contents"/>
          <w:docPartUnique/>
        </w:docPartObj>
      </w:sdtPr>
      <w:sdtEndPr>
        <w:rPr>
          <w:noProof/>
        </w:rPr>
      </w:sdtEndPr>
      <w:sdtContent>
        <w:p w14:paraId="0658627C" w14:textId="51148A3B" w:rsidR="000B3F64" w:rsidRDefault="000B3F64">
          <w:pPr>
            <w:pStyle w:val="Overskriftforinnholdsfortegnelse"/>
          </w:pPr>
          <w:r>
            <w:t>Innholdsfortegnelse</w:t>
          </w:r>
        </w:p>
        <w:p w14:paraId="25A15CF2" w14:textId="07BFEC7E" w:rsidR="00010552" w:rsidRDefault="000B3F64">
          <w:pPr>
            <w:pStyle w:val="INNH1"/>
            <w:tabs>
              <w:tab w:val="left" w:pos="480"/>
              <w:tab w:val="right" w:leader="dot" w:pos="9062"/>
            </w:tabs>
            <w:rPr>
              <w:rFonts w:eastAsiaTheme="minorEastAsia"/>
              <w:b w:val="0"/>
              <w:bCs w:val="0"/>
              <w:noProof/>
              <w:sz w:val="24"/>
              <w:szCs w:val="24"/>
              <w:lang w:eastAsia="nb-NO"/>
            </w:rPr>
          </w:pPr>
          <w:r>
            <w:rPr>
              <w:b w:val="0"/>
              <w:bCs w:val="0"/>
            </w:rPr>
            <w:fldChar w:fldCharType="begin"/>
          </w:r>
          <w:r>
            <w:instrText>TOC \o "1-3" \h \z \u</w:instrText>
          </w:r>
          <w:r>
            <w:rPr>
              <w:b w:val="0"/>
              <w:bCs w:val="0"/>
            </w:rPr>
            <w:fldChar w:fldCharType="separate"/>
          </w:r>
          <w:hyperlink w:anchor="_Toc177311578" w:history="1">
            <w:r w:rsidR="00010552" w:rsidRPr="00A12EF6">
              <w:rPr>
                <w:rStyle w:val="Hyperkobling"/>
                <w:noProof/>
              </w:rPr>
              <w:t>1.</w:t>
            </w:r>
            <w:r w:rsidR="00010552">
              <w:rPr>
                <w:rFonts w:eastAsiaTheme="minorEastAsia"/>
                <w:b w:val="0"/>
                <w:bCs w:val="0"/>
                <w:noProof/>
                <w:sz w:val="24"/>
                <w:szCs w:val="24"/>
                <w:lang w:eastAsia="nb-NO"/>
              </w:rPr>
              <w:tab/>
            </w:r>
            <w:r w:rsidR="00010552" w:rsidRPr="00A12EF6">
              <w:rPr>
                <w:rStyle w:val="Hyperkobling"/>
                <w:noProof/>
              </w:rPr>
              <w:t>Innledning</w:t>
            </w:r>
            <w:r w:rsidR="00010552">
              <w:rPr>
                <w:noProof/>
                <w:webHidden/>
              </w:rPr>
              <w:tab/>
            </w:r>
            <w:r w:rsidR="00010552">
              <w:rPr>
                <w:noProof/>
                <w:webHidden/>
              </w:rPr>
              <w:fldChar w:fldCharType="begin"/>
            </w:r>
            <w:r w:rsidR="00010552">
              <w:rPr>
                <w:noProof/>
                <w:webHidden/>
              </w:rPr>
              <w:instrText xml:space="preserve"> PAGEREF _Toc177311578 \h </w:instrText>
            </w:r>
            <w:r w:rsidR="00010552">
              <w:rPr>
                <w:noProof/>
                <w:webHidden/>
              </w:rPr>
            </w:r>
            <w:r w:rsidR="00010552">
              <w:rPr>
                <w:noProof/>
                <w:webHidden/>
              </w:rPr>
              <w:fldChar w:fldCharType="separate"/>
            </w:r>
            <w:r w:rsidR="00010552">
              <w:rPr>
                <w:noProof/>
                <w:webHidden/>
              </w:rPr>
              <w:t>2</w:t>
            </w:r>
            <w:r w:rsidR="00010552">
              <w:rPr>
                <w:noProof/>
                <w:webHidden/>
              </w:rPr>
              <w:fldChar w:fldCharType="end"/>
            </w:r>
          </w:hyperlink>
        </w:p>
        <w:p w14:paraId="3A77669D" w14:textId="4DEB8B4D" w:rsidR="00010552" w:rsidRDefault="00010552">
          <w:pPr>
            <w:pStyle w:val="INNH1"/>
            <w:tabs>
              <w:tab w:val="right" w:leader="dot" w:pos="9062"/>
            </w:tabs>
            <w:rPr>
              <w:rFonts w:eastAsiaTheme="minorEastAsia"/>
              <w:b w:val="0"/>
              <w:bCs w:val="0"/>
              <w:noProof/>
              <w:sz w:val="24"/>
              <w:szCs w:val="24"/>
              <w:lang w:eastAsia="nb-NO"/>
            </w:rPr>
          </w:pPr>
          <w:hyperlink w:anchor="_Toc177311579" w:history="1">
            <w:r w:rsidRPr="00A12EF6">
              <w:rPr>
                <w:rStyle w:val="Hyperkobling"/>
                <w:noProof/>
              </w:rPr>
              <w:t>2. Formål</w:t>
            </w:r>
            <w:r>
              <w:rPr>
                <w:noProof/>
                <w:webHidden/>
              </w:rPr>
              <w:tab/>
            </w:r>
            <w:r>
              <w:rPr>
                <w:noProof/>
                <w:webHidden/>
              </w:rPr>
              <w:fldChar w:fldCharType="begin"/>
            </w:r>
            <w:r>
              <w:rPr>
                <w:noProof/>
                <w:webHidden/>
              </w:rPr>
              <w:instrText xml:space="preserve"> PAGEREF _Toc177311579 \h </w:instrText>
            </w:r>
            <w:r>
              <w:rPr>
                <w:noProof/>
                <w:webHidden/>
              </w:rPr>
            </w:r>
            <w:r>
              <w:rPr>
                <w:noProof/>
                <w:webHidden/>
              </w:rPr>
              <w:fldChar w:fldCharType="separate"/>
            </w:r>
            <w:r>
              <w:rPr>
                <w:noProof/>
                <w:webHidden/>
              </w:rPr>
              <w:t>2</w:t>
            </w:r>
            <w:r>
              <w:rPr>
                <w:noProof/>
                <w:webHidden/>
              </w:rPr>
              <w:fldChar w:fldCharType="end"/>
            </w:r>
          </w:hyperlink>
        </w:p>
        <w:p w14:paraId="11A85F71" w14:textId="2D30854A" w:rsidR="00010552" w:rsidRDefault="00010552">
          <w:pPr>
            <w:pStyle w:val="INNH1"/>
            <w:tabs>
              <w:tab w:val="right" w:leader="dot" w:pos="9062"/>
            </w:tabs>
            <w:rPr>
              <w:rFonts w:eastAsiaTheme="minorEastAsia"/>
              <w:b w:val="0"/>
              <w:bCs w:val="0"/>
              <w:noProof/>
              <w:sz w:val="24"/>
              <w:szCs w:val="24"/>
              <w:lang w:eastAsia="nb-NO"/>
            </w:rPr>
          </w:pPr>
          <w:hyperlink w:anchor="_Toc177311580" w:history="1">
            <w:r w:rsidRPr="00A12EF6">
              <w:rPr>
                <w:rStyle w:val="Hyperkobling"/>
                <w:noProof/>
              </w:rPr>
              <w:t>3. Virkeområde</w:t>
            </w:r>
            <w:r>
              <w:rPr>
                <w:noProof/>
                <w:webHidden/>
              </w:rPr>
              <w:tab/>
            </w:r>
            <w:r>
              <w:rPr>
                <w:noProof/>
                <w:webHidden/>
              </w:rPr>
              <w:fldChar w:fldCharType="begin"/>
            </w:r>
            <w:r>
              <w:rPr>
                <w:noProof/>
                <w:webHidden/>
              </w:rPr>
              <w:instrText xml:space="preserve"> PAGEREF _Toc177311580 \h </w:instrText>
            </w:r>
            <w:r>
              <w:rPr>
                <w:noProof/>
                <w:webHidden/>
              </w:rPr>
            </w:r>
            <w:r>
              <w:rPr>
                <w:noProof/>
                <w:webHidden/>
              </w:rPr>
              <w:fldChar w:fldCharType="separate"/>
            </w:r>
            <w:r>
              <w:rPr>
                <w:noProof/>
                <w:webHidden/>
              </w:rPr>
              <w:t>3</w:t>
            </w:r>
            <w:r>
              <w:rPr>
                <w:noProof/>
                <w:webHidden/>
              </w:rPr>
              <w:fldChar w:fldCharType="end"/>
            </w:r>
          </w:hyperlink>
        </w:p>
        <w:p w14:paraId="036233B1" w14:textId="05BB01F2" w:rsidR="00010552" w:rsidRDefault="00010552">
          <w:pPr>
            <w:pStyle w:val="INNH1"/>
            <w:tabs>
              <w:tab w:val="right" w:leader="dot" w:pos="9062"/>
            </w:tabs>
            <w:rPr>
              <w:rFonts w:eastAsiaTheme="minorEastAsia"/>
              <w:b w:val="0"/>
              <w:bCs w:val="0"/>
              <w:noProof/>
              <w:sz w:val="24"/>
              <w:szCs w:val="24"/>
              <w:lang w:eastAsia="nb-NO"/>
            </w:rPr>
          </w:pPr>
          <w:hyperlink w:anchor="_Toc177311581" w:history="1">
            <w:r w:rsidRPr="00A12EF6">
              <w:rPr>
                <w:rStyle w:val="Hyperkobling"/>
                <w:noProof/>
              </w:rPr>
              <w:t>4. Organisering av skoledemokratiet</w:t>
            </w:r>
            <w:r>
              <w:rPr>
                <w:noProof/>
                <w:webHidden/>
              </w:rPr>
              <w:tab/>
            </w:r>
            <w:r>
              <w:rPr>
                <w:noProof/>
                <w:webHidden/>
              </w:rPr>
              <w:fldChar w:fldCharType="begin"/>
            </w:r>
            <w:r>
              <w:rPr>
                <w:noProof/>
                <w:webHidden/>
              </w:rPr>
              <w:instrText xml:space="preserve"> PAGEREF _Toc177311581 \h </w:instrText>
            </w:r>
            <w:r>
              <w:rPr>
                <w:noProof/>
                <w:webHidden/>
              </w:rPr>
            </w:r>
            <w:r>
              <w:rPr>
                <w:noProof/>
                <w:webHidden/>
              </w:rPr>
              <w:fldChar w:fldCharType="separate"/>
            </w:r>
            <w:r>
              <w:rPr>
                <w:noProof/>
                <w:webHidden/>
              </w:rPr>
              <w:t>3</w:t>
            </w:r>
            <w:r>
              <w:rPr>
                <w:noProof/>
                <w:webHidden/>
              </w:rPr>
              <w:fldChar w:fldCharType="end"/>
            </w:r>
          </w:hyperlink>
        </w:p>
        <w:p w14:paraId="6965C545" w14:textId="34D5E37B" w:rsidR="00010552" w:rsidRDefault="00010552">
          <w:pPr>
            <w:pStyle w:val="INNH1"/>
            <w:tabs>
              <w:tab w:val="right" w:leader="dot" w:pos="9062"/>
            </w:tabs>
            <w:rPr>
              <w:rFonts w:eastAsiaTheme="minorEastAsia"/>
              <w:b w:val="0"/>
              <w:bCs w:val="0"/>
              <w:noProof/>
              <w:sz w:val="24"/>
              <w:szCs w:val="24"/>
              <w:lang w:eastAsia="nb-NO"/>
            </w:rPr>
          </w:pPr>
          <w:hyperlink w:anchor="_Toc177311582" w:history="1">
            <w:r w:rsidRPr="00A12EF6">
              <w:rPr>
                <w:rStyle w:val="Hyperkobling"/>
                <w:noProof/>
              </w:rPr>
              <w:t>5. Elevens rettigheter og plikter</w:t>
            </w:r>
            <w:r>
              <w:rPr>
                <w:noProof/>
                <w:webHidden/>
              </w:rPr>
              <w:tab/>
            </w:r>
            <w:r>
              <w:rPr>
                <w:noProof/>
                <w:webHidden/>
              </w:rPr>
              <w:fldChar w:fldCharType="begin"/>
            </w:r>
            <w:r>
              <w:rPr>
                <w:noProof/>
                <w:webHidden/>
              </w:rPr>
              <w:instrText xml:space="preserve"> PAGEREF _Toc177311582 \h </w:instrText>
            </w:r>
            <w:r>
              <w:rPr>
                <w:noProof/>
                <w:webHidden/>
              </w:rPr>
            </w:r>
            <w:r>
              <w:rPr>
                <w:noProof/>
                <w:webHidden/>
              </w:rPr>
              <w:fldChar w:fldCharType="separate"/>
            </w:r>
            <w:r>
              <w:rPr>
                <w:noProof/>
                <w:webHidden/>
              </w:rPr>
              <w:t>3</w:t>
            </w:r>
            <w:r>
              <w:rPr>
                <w:noProof/>
                <w:webHidden/>
              </w:rPr>
              <w:fldChar w:fldCharType="end"/>
            </w:r>
          </w:hyperlink>
        </w:p>
        <w:p w14:paraId="004DDC36" w14:textId="03BD75EF" w:rsidR="00010552" w:rsidRDefault="00010552">
          <w:pPr>
            <w:pStyle w:val="INNH2"/>
            <w:tabs>
              <w:tab w:val="right" w:leader="dot" w:pos="9062"/>
            </w:tabs>
            <w:rPr>
              <w:rFonts w:eastAsiaTheme="minorEastAsia"/>
              <w:i w:val="0"/>
              <w:iCs w:val="0"/>
              <w:noProof/>
              <w:sz w:val="24"/>
              <w:szCs w:val="24"/>
              <w:lang w:eastAsia="nb-NO"/>
            </w:rPr>
          </w:pPr>
          <w:hyperlink w:anchor="_Toc177311583" w:history="1">
            <w:r w:rsidRPr="00A12EF6">
              <w:rPr>
                <w:rStyle w:val="Hyperkobling"/>
                <w:noProof/>
              </w:rPr>
              <w:t>5.1 Rettigheter</w:t>
            </w:r>
            <w:r>
              <w:rPr>
                <w:noProof/>
                <w:webHidden/>
              </w:rPr>
              <w:tab/>
            </w:r>
            <w:r>
              <w:rPr>
                <w:noProof/>
                <w:webHidden/>
              </w:rPr>
              <w:fldChar w:fldCharType="begin"/>
            </w:r>
            <w:r>
              <w:rPr>
                <w:noProof/>
                <w:webHidden/>
              </w:rPr>
              <w:instrText xml:space="preserve"> PAGEREF _Toc177311583 \h </w:instrText>
            </w:r>
            <w:r>
              <w:rPr>
                <w:noProof/>
                <w:webHidden/>
              </w:rPr>
            </w:r>
            <w:r>
              <w:rPr>
                <w:noProof/>
                <w:webHidden/>
              </w:rPr>
              <w:fldChar w:fldCharType="separate"/>
            </w:r>
            <w:r>
              <w:rPr>
                <w:noProof/>
                <w:webHidden/>
              </w:rPr>
              <w:t>3</w:t>
            </w:r>
            <w:r>
              <w:rPr>
                <w:noProof/>
                <w:webHidden/>
              </w:rPr>
              <w:fldChar w:fldCharType="end"/>
            </w:r>
          </w:hyperlink>
        </w:p>
        <w:p w14:paraId="4605A58F" w14:textId="555D9896" w:rsidR="00010552" w:rsidRDefault="00010552">
          <w:pPr>
            <w:pStyle w:val="INNH2"/>
            <w:tabs>
              <w:tab w:val="right" w:leader="dot" w:pos="9062"/>
            </w:tabs>
            <w:rPr>
              <w:rFonts w:eastAsiaTheme="minorEastAsia"/>
              <w:i w:val="0"/>
              <w:iCs w:val="0"/>
              <w:noProof/>
              <w:sz w:val="24"/>
              <w:szCs w:val="24"/>
              <w:lang w:eastAsia="nb-NO"/>
            </w:rPr>
          </w:pPr>
          <w:hyperlink w:anchor="_Toc177311584" w:history="1">
            <w:r w:rsidRPr="00A12EF6">
              <w:rPr>
                <w:rStyle w:val="Hyperkobling"/>
                <w:noProof/>
              </w:rPr>
              <w:t>5.2 Plikter</w:t>
            </w:r>
            <w:r>
              <w:rPr>
                <w:noProof/>
                <w:webHidden/>
              </w:rPr>
              <w:tab/>
            </w:r>
            <w:r>
              <w:rPr>
                <w:noProof/>
                <w:webHidden/>
              </w:rPr>
              <w:fldChar w:fldCharType="begin"/>
            </w:r>
            <w:r>
              <w:rPr>
                <w:noProof/>
                <w:webHidden/>
              </w:rPr>
              <w:instrText xml:space="preserve"> PAGEREF _Toc177311584 \h </w:instrText>
            </w:r>
            <w:r>
              <w:rPr>
                <w:noProof/>
                <w:webHidden/>
              </w:rPr>
            </w:r>
            <w:r>
              <w:rPr>
                <w:noProof/>
                <w:webHidden/>
              </w:rPr>
              <w:fldChar w:fldCharType="separate"/>
            </w:r>
            <w:r>
              <w:rPr>
                <w:noProof/>
                <w:webHidden/>
              </w:rPr>
              <w:t>3</w:t>
            </w:r>
            <w:r>
              <w:rPr>
                <w:noProof/>
                <w:webHidden/>
              </w:rPr>
              <w:fldChar w:fldCharType="end"/>
            </w:r>
          </w:hyperlink>
        </w:p>
        <w:p w14:paraId="61AD43A7" w14:textId="0C6BC5D6" w:rsidR="00010552" w:rsidRDefault="00010552">
          <w:pPr>
            <w:pStyle w:val="INNH1"/>
            <w:tabs>
              <w:tab w:val="right" w:leader="dot" w:pos="9062"/>
            </w:tabs>
            <w:rPr>
              <w:rFonts w:eastAsiaTheme="minorEastAsia"/>
              <w:b w:val="0"/>
              <w:bCs w:val="0"/>
              <w:noProof/>
              <w:sz w:val="24"/>
              <w:szCs w:val="24"/>
              <w:lang w:eastAsia="nb-NO"/>
            </w:rPr>
          </w:pPr>
          <w:hyperlink w:anchor="_Toc177311585" w:history="1">
            <w:r w:rsidRPr="00A12EF6">
              <w:rPr>
                <w:rStyle w:val="Hyperkobling"/>
                <w:noProof/>
              </w:rPr>
              <w:t>6. Orden og oppførsel</w:t>
            </w:r>
            <w:r>
              <w:rPr>
                <w:noProof/>
                <w:webHidden/>
              </w:rPr>
              <w:tab/>
            </w:r>
            <w:r>
              <w:rPr>
                <w:noProof/>
                <w:webHidden/>
              </w:rPr>
              <w:fldChar w:fldCharType="begin"/>
            </w:r>
            <w:r>
              <w:rPr>
                <w:noProof/>
                <w:webHidden/>
              </w:rPr>
              <w:instrText xml:space="preserve"> PAGEREF _Toc177311585 \h </w:instrText>
            </w:r>
            <w:r>
              <w:rPr>
                <w:noProof/>
                <w:webHidden/>
              </w:rPr>
            </w:r>
            <w:r>
              <w:rPr>
                <w:noProof/>
                <w:webHidden/>
              </w:rPr>
              <w:fldChar w:fldCharType="separate"/>
            </w:r>
            <w:r>
              <w:rPr>
                <w:noProof/>
                <w:webHidden/>
              </w:rPr>
              <w:t>4</w:t>
            </w:r>
            <w:r>
              <w:rPr>
                <w:noProof/>
                <w:webHidden/>
              </w:rPr>
              <w:fldChar w:fldCharType="end"/>
            </w:r>
          </w:hyperlink>
        </w:p>
        <w:p w14:paraId="4F094AB0" w14:textId="6AD9C43B" w:rsidR="00010552" w:rsidRDefault="00010552">
          <w:pPr>
            <w:pStyle w:val="INNH2"/>
            <w:tabs>
              <w:tab w:val="right" w:leader="dot" w:pos="9062"/>
            </w:tabs>
            <w:rPr>
              <w:rFonts w:eastAsiaTheme="minorEastAsia"/>
              <w:i w:val="0"/>
              <w:iCs w:val="0"/>
              <w:noProof/>
              <w:sz w:val="24"/>
              <w:szCs w:val="24"/>
              <w:lang w:eastAsia="nb-NO"/>
            </w:rPr>
          </w:pPr>
          <w:hyperlink w:anchor="_Toc177311586" w:history="1">
            <w:r w:rsidRPr="00A12EF6">
              <w:rPr>
                <w:rStyle w:val="Hyperkobling"/>
                <w:noProof/>
              </w:rPr>
              <w:t>6.1 Orden</w:t>
            </w:r>
            <w:r>
              <w:rPr>
                <w:noProof/>
                <w:webHidden/>
              </w:rPr>
              <w:tab/>
            </w:r>
            <w:r>
              <w:rPr>
                <w:noProof/>
                <w:webHidden/>
              </w:rPr>
              <w:fldChar w:fldCharType="begin"/>
            </w:r>
            <w:r>
              <w:rPr>
                <w:noProof/>
                <w:webHidden/>
              </w:rPr>
              <w:instrText xml:space="preserve"> PAGEREF _Toc177311586 \h </w:instrText>
            </w:r>
            <w:r>
              <w:rPr>
                <w:noProof/>
                <w:webHidden/>
              </w:rPr>
            </w:r>
            <w:r>
              <w:rPr>
                <w:noProof/>
                <w:webHidden/>
              </w:rPr>
              <w:fldChar w:fldCharType="separate"/>
            </w:r>
            <w:r>
              <w:rPr>
                <w:noProof/>
                <w:webHidden/>
              </w:rPr>
              <w:t>4</w:t>
            </w:r>
            <w:r>
              <w:rPr>
                <w:noProof/>
                <w:webHidden/>
              </w:rPr>
              <w:fldChar w:fldCharType="end"/>
            </w:r>
          </w:hyperlink>
        </w:p>
        <w:p w14:paraId="328326CB" w14:textId="62778066" w:rsidR="00010552" w:rsidRDefault="00010552">
          <w:pPr>
            <w:pStyle w:val="INNH2"/>
            <w:tabs>
              <w:tab w:val="right" w:leader="dot" w:pos="9062"/>
            </w:tabs>
            <w:rPr>
              <w:rFonts w:eastAsiaTheme="minorEastAsia"/>
              <w:i w:val="0"/>
              <w:iCs w:val="0"/>
              <w:noProof/>
              <w:sz w:val="24"/>
              <w:szCs w:val="24"/>
              <w:lang w:eastAsia="nb-NO"/>
            </w:rPr>
          </w:pPr>
          <w:hyperlink w:anchor="_Toc177311587" w:history="1">
            <w:r w:rsidRPr="00A12EF6">
              <w:rPr>
                <w:rStyle w:val="Hyperkobling"/>
                <w:noProof/>
              </w:rPr>
              <w:t>6.2 Oppførsel</w:t>
            </w:r>
            <w:r>
              <w:rPr>
                <w:noProof/>
                <w:webHidden/>
              </w:rPr>
              <w:tab/>
            </w:r>
            <w:r>
              <w:rPr>
                <w:noProof/>
                <w:webHidden/>
              </w:rPr>
              <w:fldChar w:fldCharType="begin"/>
            </w:r>
            <w:r>
              <w:rPr>
                <w:noProof/>
                <w:webHidden/>
              </w:rPr>
              <w:instrText xml:space="preserve"> PAGEREF _Toc177311587 \h </w:instrText>
            </w:r>
            <w:r>
              <w:rPr>
                <w:noProof/>
                <w:webHidden/>
              </w:rPr>
            </w:r>
            <w:r>
              <w:rPr>
                <w:noProof/>
                <w:webHidden/>
              </w:rPr>
              <w:fldChar w:fldCharType="separate"/>
            </w:r>
            <w:r>
              <w:rPr>
                <w:noProof/>
                <w:webHidden/>
              </w:rPr>
              <w:t>4</w:t>
            </w:r>
            <w:r>
              <w:rPr>
                <w:noProof/>
                <w:webHidden/>
              </w:rPr>
              <w:fldChar w:fldCharType="end"/>
            </w:r>
          </w:hyperlink>
        </w:p>
        <w:p w14:paraId="6C73FFF4" w14:textId="0CD6C718" w:rsidR="00010552" w:rsidRDefault="00010552">
          <w:pPr>
            <w:pStyle w:val="INNH1"/>
            <w:tabs>
              <w:tab w:val="right" w:leader="dot" w:pos="9062"/>
            </w:tabs>
            <w:rPr>
              <w:rFonts w:eastAsiaTheme="minorEastAsia"/>
              <w:b w:val="0"/>
              <w:bCs w:val="0"/>
              <w:noProof/>
              <w:sz w:val="24"/>
              <w:szCs w:val="24"/>
              <w:lang w:eastAsia="nb-NO"/>
            </w:rPr>
          </w:pPr>
          <w:hyperlink w:anchor="_Toc177311588" w:history="1">
            <w:r w:rsidRPr="00A12EF6">
              <w:rPr>
                <w:rStyle w:val="Hyperkobling"/>
                <w:noProof/>
              </w:rPr>
              <w:t>7. Tiltak ved brudd på skolereglene</w:t>
            </w:r>
            <w:r>
              <w:rPr>
                <w:noProof/>
                <w:webHidden/>
              </w:rPr>
              <w:tab/>
            </w:r>
            <w:r>
              <w:rPr>
                <w:noProof/>
                <w:webHidden/>
              </w:rPr>
              <w:fldChar w:fldCharType="begin"/>
            </w:r>
            <w:r>
              <w:rPr>
                <w:noProof/>
                <w:webHidden/>
              </w:rPr>
              <w:instrText xml:space="preserve"> PAGEREF _Toc177311588 \h </w:instrText>
            </w:r>
            <w:r>
              <w:rPr>
                <w:noProof/>
                <w:webHidden/>
              </w:rPr>
            </w:r>
            <w:r>
              <w:rPr>
                <w:noProof/>
                <w:webHidden/>
              </w:rPr>
              <w:fldChar w:fldCharType="separate"/>
            </w:r>
            <w:r>
              <w:rPr>
                <w:noProof/>
                <w:webHidden/>
              </w:rPr>
              <w:t>4</w:t>
            </w:r>
            <w:r>
              <w:rPr>
                <w:noProof/>
                <w:webHidden/>
              </w:rPr>
              <w:fldChar w:fldCharType="end"/>
            </w:r>
          </w:hyperlink>
        </w:p>
        <w:p w14:paraId="392F150C" w14:textId="7963D120" w:rsidR="00010552" w:rsidRDefault="00010552">
          <w:pPr>
            <w:pStyle w:val="INNH2"/>
            <w:tabs>
              <w:tab w:val="right" w:leader="dot" w:pos="9062"/>
            </w:tabs>
            <w:rPr>
              <w:rFonts w:eastAsiaTheme="minorEastAsia"/>
              <w:i w:val="0"/>
              <w:iCs w:val="0"/>
              <w:noProof/>
              <w:sz w:val="24"/>
              <w:szCs w:val="24"/>
              <w:lang w:eastAsia="nb-NO"/>
            </w:rPr>
          </w:pPr>
          <w:hyperlink w:anchor="_Toc177311589" w:history="1">
            <w:r w:rsidRPr="00A12EF6">
              <w:rPr>
                <w:rStyle w:val="Hyperkobling"/>
                <w:noProof/>
              </w:rPr>
              <w:t>7.1 Veiledning og advarsel</w:t>
            </w:r>
            <w:r>
              <w:rPr>
                <w:noProof/>
                <w:webHidden/>
              </w:rPr>
              <w:tab/>
            </w:r>
            <w:r>
              <w:rPr>
                <w:noProof/>
                <w:webHidden/>
              </w:rPr>
              <w:fldChar w:fldCharType="begin"/>
            </w:r>
            <w:r>
              <w:rPr>
                <w:noProof/>
                <w:webHidden/>
              </w:rPr>
              <w:instrText xml:space="preserve"> PAGEREF _Toc177311589 \h </w:instrText>
            </w:r>
            <w:r>
              <w:rPr>
                <w:noProof/>
                <w:webHidden/>
              </w:rPr>
            </w:r>
            <w:r>
              <w:rPr>
                <w:noProof/>
                <w:webHidden/>
              </w:rPr>
              <w:fldChar w:fldCharType="separate"/>
            </w:r>
            <w:r>
              <w:rPr>
                <w:noProof/>
                <w:webHidden/>
              </w:rPr>
              <w:t>5</w:t>
            </w:r>
            <w:r>
              <w:rPr>
                <w:noProof/>
                <w:webHidden/>
              </w:rPr>
              <w:fldChar w:fldCharType="end"/>
            </w:r>
          </w:hyperlink>
        </w:p>
        <w:p w14:paraId="5E474C4B" w14:textId="794ACE10" w:rsidR="00010552" w:rsidRDefault="00010552">
          <w:pPr>
            <w:pStyle w:val="INNH2"/>
            <w:tabs>
              <w:tab w:val="right" w:leader="dot" w:pos="9062"/>
            </w:tabs>
            <w:rPr>
              <w:rFonts w:eastAsiaTheme="minorEastAsia"/>
              <w:i w:val="0"/>
              <w:iCs w:val="0"/>
              <w:noProof/>
              <w:sz w:val="24"/>
              <w:szCs w:val="24"/>
              <w:lang w:eastAsia="nb-NO"/>
            </w:rPr>
          </w:pPr>
          <w:hyperlink w:anchor="_Toc177311590" w:history="1">
            <w:r w:rsidRPr="00A12EF6">
              <w:rPr>
                <w:rStyle w:val="Hyperkobling"/>
                <w:noProof/>
              </w:rPr>
              <w:t>7.2 Skriftlig advarsel</w:t>
            </w:r>
            <w:r>
              <w:rPr>
                <w:noProof/>
                <w:webHidden/>
              </w:rPr>
              <w:tab/>
            </w:r>
            <w:r>
              <w:rPr>
                <w:noProof/>
                <w:webHidden/>
              </w:rPr>
              <w:fldChar w:fldCharType="begin"/>
            </w:r>
            <w:r>
              <w:rPr>
                <w:noProof/>
                <w:webHidden/>
              </w:rPr>
              <w:instrText xml:space="preserve"> PAGEREF _Toc177311590 \h </w:instrText>
            </w:r>
            <w:r>
              <w:rPr>
                <w:noProof/>
                <w:webHidden/>
              </w:rPr>
            </w:r>
            <w:r>
              <w:rPr>
                <w:noProof/>
                <w:webHidden/>
              </w:rPr>
              <w:fldChar w:fldCharType="separate"/>
            </w:r>
            <w:r>
              <w:rPr>
                <w:noProof/>
                <w:webHidden/>
              </w:rPr>
              <w:t>5</w:t>
            </w:r>
            <w:r>
              <w:rPr>
                <w:noProof/>
                <w:webHidden/>
              </w:rPr>
              <w:fldChar w:fldCharType="end"/>
            </w:r>
          </w:hyperlink>
        </w:p>
        <w:p w14:paraId="7046B867" w14:textId="79EC85A8" w:rsidR="00010552" w:rsidRDefault="00010552">
          <w:pPr>
            <w:pStyle w:val="INNH2"/>
            <w:tabs>
              <w:tab w:val="right" w:leader="dot" w:pos="9062"/>
            </w:tabs>
            <w:rPr>
              <w:rFonts w:eastAsiaTheme="minorEastAsia"/>
              <w:i w:val="0"/>
              <w:iCs w:val="0"/>
              <w:noProof/>
              <w:sz w:val="24"/>
              <w:szCs w:val="24"/>
              <w:lang w:eastAsia="nb-NO"/>
            </w:rPr>
          </w:pPr>
          <w:hyperlink w:anchor="_Toc177311591" w:history="1">
            <w:r w:rsidRPr="00A12EF6">
              <w:rPr>
                <w:rStyle w:val="Hyperkobling"/>
                <w:noProof/>
              </w:rPr>
              <w:t>7.3 Inndragelse av gjenstander</w:t>
            </w:r>
            <w:r>
              <w:rPr>
                <w:noProof/>
                <w:webHidden/>
              </w:rPr>
              <w:tab/>
            </w:r>
            <w:r>
              <w:rPr>
                <w:noProof/>
                <w:webHidden/>
              </w:rPr>
              <w:fldChar w:fldCharType="begin"/>
            </w:r>
            <w:r>
              <w:rPr>
                <w:noProof/>
                <w:webHidden/>
              </w:rPr>
              <w:instrText xml:space="preserve"> PAGEREF _Toc177311591 \h </w:instrText>
            </w:r>
            <w:r>
              <w:rPr>
                <w:noProof/>
                <w:webHidden/>
              </w:rPr>
            </w:r>
            <w:r>
              <w:rPr>
                <w:noProof/>
                <w:webHidden/>
              </w:rPr>
              <w:fldChar w:fldCharType="separate"/>
            </w:r>
            <w:r>
              <w:rPr>
                <w:noProof/>
                <w:webHidden/>
              </w:rPr>
              <w:t>5</w:t>
            </w:r>
            <w:r>
              <w:rPr>
                <w:noProof/>
                <w:webHidden/>
              </w:rPr>
              <w:fldChar w:fldCharType="end"/>
            </w:r>
          </w:hyperlink>
        </w:p>
        <w:p w14:paraId="641D3B7B" w14:textId="125AA054" w:rsidR="00010552" w:rsidRDefault="00010552">
          <w:pPr>
            <w:pStyle w:val="INNH2"/>
            <w:tabs>
              <w:tab w:val="right" w:leader="dot" w:pos="9062"/>
            </w:tabs>
            <w:rPr>
              <w:rFonts w:eastAsiaTheme="minorEastAsia"/>
              <w:i w:val="0"/>
              <w:iCs w:val="0"/>
              <w:noProof/>
              <w:sz w:val="24"/>
              <w:szCs w:val="24"/>
              <w:lang w:eastAsia="nb-NO"/>
            </w:rPr>
          </w:pPr>
          <w:hyperlink w:anchor="_Toc177311592" w:history="1">
            <w:r w:rsidRPr="00A12EF6">
              <w:rPr>
                <w:rStyle w:val="Hyperkobling"/>
                <w:noProof/>
              </w:rPr>
              <w:t>7.4 Tiltak ved alvorlige brudd</w:t>
            </w:r>
            <w:r>
              <w:rPr>
                <w:noProof/>
                <w:webHidden/>
              </w:rPr>
              <w:tab/>
            </w:r>
            <w:r>
              <w:rPr>
                <w:noProof/>
                <w:webHidden/>
              </w:rPr>
              <w:fldChar w:fldCharType="begin"/>
            </w:r>
            <w:r>
              <w:rPr>
                <w:noProof/>
                <w:webHidden/>
              </w:rPr>
              <w:instrText xml:space="preserve"> PAGEREF _Toc177311592 \h </w:instrText>
            </w:r>
            <w:r>
              <w:rPr>
                <w:noProof/>
                <w:webHidden/>
              </w:rPr>
            </w:r>
            <w:r>
              <w:rPr>
                <w:noProof/>
                <w:webHidden/>
              </w:rPr>
              <w:fldChar w:fldCharType="separate"/>
            </w:r>
            <w:r>
              <w:rPr>
                <w:noProof/>
                <w:webHidden/>
              </w:rPr>
              <w:t>5</w:t>
            </w:r>
            <w:r>
              <w:rPr>
                <w:noProof/>
                <w:webHidden/>
              </w:rPr>
              <w:fldChar w:fldCharType="end"/>
            </w:r>
          </w:hyperlink>
        </w:p>
        <w:p w14:paraId="507FC575" w14:textId="6B865F0B" w:rsidR="00010552" w:rsidRDefault="00010552">
          <w:pPr>
            <w:pStyle w:val="INNH2"/>
            <w:tabs>
              <w:tab w:val="right" w:leader="dot" w:pos="9062"/>
            </w:tabs>
            <w:rPr>
              <w:rFonts w:eastAsiaTheme="minorEastAsia"/>
              <w:i w:val="0"/>
              <w:iCs w:val="0"/>
              <w:noProof/>
              <w:sz w:val="24"/>
              <w:szCs w:val="24"/>
              <w:lang w:eastAsia="nb-NO"/>
            </w:rPr>
          </w:pPr>
          <w:hyperlink w:anchor="_Toc177311593" w:history="1">
            <w:r w:rsidRPr="00A12EF6">
              <w:rPr>
                <w:rStyle w:val="Hyperkobling"/>
                <w:noProof/>
              </w:rPr>
              <w:t>7.5 Fysiske inngrep for å avverge skade</w:t>
            </w:r>
            <w:r>
              <w:rPr>
                <w:noProof/>
                <w:webHidden/>
              </w:rPr>
              <w:tab/>
            </w:r>
            <w:r>
              <w:rPr>
                <w:noProof/>
                <w:webHidden/>
              </w:rPr>
              <w:fldChar w:fldCharType="begin"/>
            </w:r>
            <w:r>
              <w:rPr>
                <w:noProof/>
                <w:webHidden/>
              </w:rPr>
              <w:instrText xml:space="preserve"> PAGEREF _Toc177311593 \h </w:instrText>
            </w:r>
            <w:r>
              <w:rPr>
                <w:noProof/>
                <w:webHidden/>
              </w:rPr>
            </w:r>
            <w:r>
              <w:rPr>
                <w:noProof/>
                <w:webHidden/>
              </w:rPr>
              <w:fldChar w:fldCharType="separate"/>
            </w:r>
            <w:r>
              <w:rPr>
                <w:noProof/>
                <w:webHidden/>
              </w:rPr>
              <w:t>5</w:t>
            </w:r>
            <w:r>
              <w:rPr>
                <w:noProof/>
                <w:webHidden/>
              </w:rPr>
              <w:fldChar w:fldCharType="end"/>
            </w:r>
          </w:hyperlink>
        </w:p>
        <w:p w14:paraId="50C7094C" w14:textId="16522267" w:rsidR="00010552" w:rsidRDefault="00010552">
          <w:pPr>
            <w:pStyle w:val="INNH1"/>
            <w:tabs>
              <w:tab w:val="right" w:leader="dot" w:pos="9062"/>
            </w:tabs>
            <w:rPr>
              <w:rFonts w:eastAsiaTheme="minorEastAsia"/>
              <w:b w:val="0"/>
              <w:bCs w:val="0"/>
              <w:noProof/>
              <w:sz w:val="24"/>
              <w:szCs w:val="24"/>
              <w:lang w:eastAsia="nb-NO"/>
            </w:rPr>
          </w:pPr>
          <w:hyperlink w:anchor="_Toc177311594" w:history="1">
            <w:r w:rsidRPr="00A12EF6">
              <w:rPr>
                <w:rStyle w:val="Hyperkobling"/>
                <w:noProof/>
              </w:rPr>
              <w:t>8. Sanksjoner ved brudd</w:t>
            </w:r>
            <w:r>
              <w:rPr>
                <w:noProof/>
                <w:webHidden/>
              </w:rPr>
              <w:tab/>
            </w:r>
            <w:r>
              <w:rPr>
                <w:noProof/>
                <w:webHidden/>
              </w:rPr>
              <w:fldChar w:fldCharType="begin"/>
            </w:r>
            <w:r>
              <w:rPr>
                <w:noProof/>
                <w:webHidden/>
              </w:rPr>
              <w:instrText xml:space="preserve"> PAGEREF _Toc177311594 \h </w:instrText>
            </w:r>
            <w:r>
              <w:rPr>
                <w:noProof/>
                <w:webHidden/>
              </w:rPr>
            </w:r>
            <w:r>
              <w:rPr>
                <w:noProof/>
                <w:webHidden/>
              </w:rPr>
              <w:fldChar w:fldCharType="separate"/>
            </w:r>
            <w:r>
              <w:rPr>
                <w:noProof/>
                <w:webHidden/>
              </w:rPr>
              <w:t>5</w:t>
            </w:r>
            <w:r>
              <w:rPr>
                <w:noProof/>
                <w:webHidden/>
              </w:rPr>
              <w:fldChar w:fldCharType="end"/>
            </w:r>
          </w:hyperlink>
        </w:p>
        <w:p w14:paraId="7EBC82BF" w14:textId="5B297CC6" w:rsidR="00010552" w:rsidRDefault="00010552">
          <w:pPr>
            <w:pStyle w:val="INNH2"/>
            <w:tabs>
              <w:tab w:val="right" w:leader="dot" w:pos="9062"/>
            </w:tabs>
            <w:rPr>
              <w:rFonts w:eastAsiaTheme="minorEastAsia"/>
              <w:i w:val="0"/>
              <w:iCs w:val="0"/>
              <w:noProof/>
              <w:sz w:val="24"/>
              <w:szCs w:val="24"/>
              <w:lang w:eastAsia="nb-NO"/>
            </w:rPr>
          </w:pPr>
          <w:hyperlink w:anchor="_Toc177311595" w:history="1">
            <w:r w:rsidRPr="00A12EF6">
              <w:rPr>
                <w:rStyle w:val="Hyperkobling"/>
                <w:noProof/>
              </w:rPr>
              <w:t>8.1 Bortvisning</w:t>
            </w:r>
            <w:r>
              <w:rPr>
                <w:noProof/>
                <w:webHidden/>
              </w:rPr>
              <w:tab/>
            </w:r>
            <w:r>
              <w:rPr>
                <w:noProof/>
                <w:webHidden/>
              </w:rPr>
              <w:fldChar w:fldCharType="begin"/>
            </w:r>
            <w:r>
              <w:rPr>
                <w:noProof/>
                <w:webHidden/>
              </w:rPr>
              <w:instrText xml:space="preserve"> PAGEREF _Toc177311595 \h </w:instrText>
            </w:r>
            <w:r>
              <w:rPr>
                <w:noProof/>
                <w:webHidden/>
              </w:rPr>
            </w:r>
            <w:r>
              <w:rPr>
                <w:noProof/>
                <w:webHidden/>
              </w:rPr>
              <w:fldChar w:fldCharType="separate"/>
            </w:r>
            <w:r>
              <w:rPr>
                <w:noProof/>
                <w:webHidden/>
              </w:rPr>
              <w:t>6</w:t>
            </w:r>
            <w:r>
              <w:rPr>
                <w:noProof/>
                <w:webHidden/>
              </w:rPr>
              <w:fldChar w:fldCharType="end"/>
            </w:r>
          </w:hyperlink>
        </w:p>
        <w:p w14:paraId="20F0C6EF" w14:textId="6F7697F7" w:rsidR="00010552" w:rsidRDefault="00010552">
          <w:pPr>
            <w:pStyle w:val="INNH2"/>
            <w:tabs>
              <w:tab w:val="right" w:leader="dot" w:pos="9062"/>
            </w:tabs>
            <w:rPr>
              <w:rFonts w:eastAsiaTheme="minorEastAsia"/>
              <w:i w:val="0"/>
              <w:iCs w:val="0"/>
              <w:noProof/>
              <w:sz w:val="24"/>
              <w:szCs w:val="24"/>
              <w:lang w:eastAsia="nb-NO"/>
            </w:rPr>
          </w:pPr>
          <w:hyperlink w:anchor="_Toc177311596" w:history="1">
            <w:r w:rsidRPr="00A12EF6">
              <w:rPr>
                <w:rStyle w:val="Hyperkobling"/>
                <w:noProof/>
              </w:rPr>
              <w:t>8.2 Skolebytte</w:t>
            </w:r>
            <w:r>
              <w:rPr>
                <w:noProof/>
                <w:webHidden/>
              </w:rPr>
              <w:tab/>
            </w:r>
            <w:r>
              <w:rPr>
                <w:noProof/>
                <w:webHidden/>
              </w:rPr>
              <w:fldChar w:fldCharType="begin"/>
            </w:r>
            <w:r>
              <w:rPr>
                <w:noProof/>
                <w:webHidden/>
              </w:rPr>
              <w:instrText xml:space="preserve"> PAGEREF _Toc177311596 \h </w:instrText>
            </w:r>
            <w:r>
              <w:rPr>
                <w:noProof/>
                <w:webHidden/>
              </w:rPr>
            </w:r>
            <w:r>
              <w:rPr>
                <w:noProof/>
                <w:webHidden/>
              </w:rPr>
              <w:fldChar w:fldCharType="separate"/>
            </w:r>
            <w:r>
              <w:rPr>
                <w:noProof/>
                <w:webHidden/>
              </w:rPr>
              <w:t>6</w:t>
            </w:r>
            <w:r>
              <w:rPr>
                <w:noProof/>
                <w:webHidden/>
              </w:rPr>
              <w:fldChar w:fldCharType="end"/>
            </w:r>
          </w:hyperlink>
        </w:p>
        <w:p w14:paraId="500C87E1" w14:textId="71A5008A" w:rsidR="00010552" w:rsidRDefault="00010552">
          <w:pPr>
            <w:pStyle w:val="INNH2"/>
            <w:tabs>
              <w:tab w:val="right" w:leader="dot" w:pos="9062"/>
            </w:tabs>
            <w:rPr>
              <w:rFonts w:eastAsiaTheme="minorEastAsia"/>
              <w:i w:val="0"/>
              <w:iCs w:val="0"/>
              <w:noProof/>
              <w:sz w:val="24"/>
              <w:szCs w:val="24"/>
              <w:lang w:eastAsia="nb-NO"/>
            </w:rPr>
          </w:pPr>
          <w:hyperlink w:anchor="_Toc177311597" w:history="1">
            <w:r w:rsidRPr="00A12EF6">
              <w:rPr>
                <w:rStyle w:val="Hyperkobling"/>
                <w:noProof/>
              </w:rPr>
              <w:t>8.3 Anmeldelse</w:t>
            </w:r>
            <w:r>
              <w:rPr>
                <w:noProof/>
                <w:webHidden/>
              </w:rPr>
              <w:tab/>
            </w:r>
            <w:r>
              <w:rPr>
                <w:noProof/>
                <w:webHidden/>
              </w:rPr>
              <w:fldChar w:fldCharType="begin"/>
            </w:r>
            <w:r>
              <w:rPr>
                <w:noProof/>
                <w:webHidden/>
              </w:rPr>
              <w:instrText xml:space="preserve"> PAGEREF _Toc177311597 \h </w:instrText>
            </w:r>
            <w:r>
              <w:rPr>
                <w:noProof/>
                <w:webHidden/>
              </w:rPr>
            </w:r>
            <w:r>
              <w:rPr>
                <w:noProof/>
                <w:webHidden/>
              </w:rPr>
              <w:fldChar w:fldCharType="separate"/>
            </w:r>
            <w:r>
              <w:rPr>
                <w:noProof/>
                <w:webHidden/>
              </w:rPr>
              <w:t>6</w:t>
            </w:r>
            <w:r>
              <w:rPr>
                <w:noProof/>
                <w:webHidden/>
              </w:rPr>
              <w:fldChar w:fldCharType="end"/>
            </w:r>
          </w:hyperlink>
        </w:p>
        <w:p w14:paraId="0BC5A067" w14:textId="6979D0F3" w:rsidR="00010552" w:rsidRDefault="00010552">
          <w:pPr>
            <w:pStyle w:val="INNH1"/>
            <w:tabs>
              <w:tab w:val="right" w:leader="dot" w:pos="9062"/>
            </w:tabs>
            <w:rPr>
              <w:rFonts w:eastAsiaTheme="minorEastAsia"/>
              <w:b w:val="0"/>
              <w:bCs w:val="0"/>
              <w:noProof/>
              <w:sz w:val="24"/>
              <w:szCs w:val="24"/>
              <w:lang w:eastAsia="nb-NO"/>
            </w:rPr>
          </w:pPr>
          <w:hyperlink w:anchor="_Toc177311598" w:history="1">
            <w:r w:rsidRPr="00A12EF6">
              <w:rPr>
                <w:rStyle w:val="Hyperkobling"/>
                <w:noProof/>
              </w:rPr>
              <w:t>9. Vurdering i orden og oppførsel</w:t>
            </w:r>
            <w:r>
              <w:rPr>
                <w:noProof/>
                <w:webHidden/>
              </w:rPr>
              <w:tab/>
            </w:r>
            <w:r>
              <w:rPr>
                <w:noProof/>
                <w:webHidden/>
              </w:rPr>
              <w:fldChar w:fldCharType="begin"/>
            </w:r>
            <w:r>
              <w:rPr>
                <w:noProof/>
                <w:webHidden/>
              </w:rPr>
              <w:instrText xml:space="preserve"> PAGEREF _Toc177311598 \h </w:instrText>
            </w:r>
            <w:r>
              <w:rPr>
                <w:noProof/>
                <w:webHidden/>
              </w:rPr>
            </w:r>
            <w:r>
              <w:rPr>
                <w:noProof/>
                <w:webHidden/>
              </w:rPr>
              <w:fldChar w:fldCharType="separate"/>
            </w:r>
            <w:r>
              <w:rPr>
                <w:noProof/>
                <w:webHidden/>
              </w:rPr>
              <w:t>6</w:t>
            </w:r>
            <w:r>
              <w:rPr>
                <w:noProof/>
                <w:webHidden/>
              </w:rPr>
              <w:fldChar w:fldCharType="end"/>
            </w:r>
          </w:hyperlink>
        </w:p>
        <w:p w14:paraId="37A744D8" w14:textId="6F94F003" w:rsidR="00010552" w:rsidRDefault="00010552">
          <w:pPr>
            <w:pStyle w:val="INNH1"/>
            <w:tabs>
              <w:tab w:val="right" w:leader="dot" w:pos="9062"/>
            </w:tabs>
            <w:rPr>
              <w:rFonts w:eastAsiaTheme="minorEastAsia"/>
              <w:b w:val="0"/>
              <w:bCs w:val="0"/>
              <w:noProof/>
              <w:sz w:val="24"/>
              <w:szCs w:val="24"/>
              <w:lang w:eastAsia="nb-NO"/>
            </w:rPr>
          </w:pPr>
          <w:hyperlink w:anchor="_Toc177311599" w:history="1">
            <w:r w:rsidRPr="00A12EF6">
              <w:rPr>
                <w:rStyle w:val="Hyperkobling"/>
                <w:noProof/>
              </w:rPr>
              <w:t>10. Saksbehandlingsregler ved bruk av sanksjoner</w:t>
            </w:r>
            <w:r>
              <w:rPr>
                <w:noProof/>
                <w:webHidden/>
              </w:rPr>
              <w:tab/>
            </w:r>
            <w:r>
              <w:rPr>
                <w:noProof/>
                <w:webHidden/>
              </w:rPr>
              <w:fldChar w:fldCharType="begin"/>
            </w:r>
            <w:r>
              <w:rPr>
                <w:noProof/>
                <w:webHidden/>
              </w:rPr>
              <w:instrText xml:space="preserve"> PAGEREF _Toc177311599 \h </w:instrText>
            </w:r>
            <w:r>
              <w:rPr>
                <w:noProof/>
                <w:webHidden/>
              </w:rPr>
            </w:r>
            <w:r>
              <w:rPr>
                <w:noProof/>
                <w:webHidden/>
              </w:rPr>
              <w:fldChar w:fldCharType="separate"/>
            </w:r>
            <w:r>
              <w:rPr>
                <w:noProof/>
                <w:webHidden/>
              </w:rPr>
              <w:t>6</w:t>
            </w:r>
            <w:r>
              <w:rPr>
                <w:noProof/>
                <w:webHidden/>
              </w:rPr>
              <w:fldChar w:fldCharType="end"/>
            </w:r>
          </w:hyperlink>
        </w:p>
        <w:p w14:paraId="2708D981" w14:textId="067A34E1" w:rsidR="00010552" w:rsidRDefault="00010552">
          <w:pPr>
            <w:pStyle w:val="INNH1"/>
            <w:tabs>
              <w:tab w:val="right" w:leader="dot" w:pos="9062"/>
            </w:tabs>
            <w:rPr>
              <w:rFonts w:eastAsiaTheme="minorEastAsia"/>
              <w:b w:val="0"/>
              <w:bCs w:val="0"/>
              <w:noProof/>
              <w:sz w:val="24"/>
              <w:szCs w:val="24"/>
              <w:lang w:eastAsia="nb-NO"/>
            </w:rPr>
          </w:pPr>
          <w:hyperlink w:anchor="_Toc177311600" w:history="1">
            <w:r w:rsidRPr="00A12EF6">
              <w:rPr>
                <w:rStyle w:val="Hyperkobling"/>
                <w:noProof/>
              </w:rPr>
              <w:t>11. Ikraftsetting</w:t>
            </w:r>
            <w:r>
              <w:rPr>
                <w:noProof/>
                <w:webHidden/>
              </w:rPr>
              <w:tab/>
            </w:r>
            <w:r>
              <w:rPr>
                <w:noProof/>
                <w:webHidden/>
              </w:rPr>
              <w:fldChar w:fldCharType="begin"/>
            </w:r>
            <w:r>
              <w:rPr>
                <w:noProof/>
                <w:webHidden/>
              </w:rPr>
              <w:instrText xml:space="preserve"> PAGEREF _Toc177311600 \h </w:instrText>
            </w:r>
            <w:r>
              <w:rPr>
                <w:noProof/>
                <w:webHidden/>
              </w:rPr>
            </w:r>
            <w:r>
              <w:rPr>
                <w:noProof/>
                <w:webHidden/>
              </w:rPr>
              <w:fldChar w:fldCharType="separate"/>
            </w:r>
            <w:r>
              <w:rPr>
                <w:noProof/>
                <w:webHidden/>
              </w:rPr>
              <w:t>7</w:t>
            </w:r>
            <w:r>
              <w:rPr>
                <w:noProof/>
                <w:webHidden/>
              </w:rPr>
              <w:fldChar w:fldCharType="end"/>
            </w:r>
          </w:hyperlink>
        </w:p>
        <w:p w14:paraId="16E438FF" w14:textId="198CE4D6" w:rsidR="000B3F64" w:rsidRDefault="000B3F64" w:rsidP="000B3F64">
          <w:pPr>
            <w:rPr>
              <w:b/>
              <w:bCs/>
              <w:noProof/>
            </w:rPr>
          </w:pPr>
          <w:r>
            <w:rPr>
              <w:b/>
              <w:bCs/>
              <w:noProof/>
            </w:rPr>
            <w:fldChar w:fldCharType="end"/>
          </w:r>
        </w:p>
        <w:p w14:paraId="49A06689" w14:textId="77777777" w:rsidR="000B3F64" w:rsidRDefault="000B3F64" w:rsidP="000B3F64">
          <w:pPr>
            <w:rPr>
              <w:b/>
              <w:bCs/>
              <w:noProof/>
            </w:rPr>
          </w:pPr>
        </w:p>
        <w:p w14:paraId="3E758A84" w14:textId="77777777" w:rsidR="000B3F64" w:rsidRDefault="000B3F64" w:rsidP="000B3F64">
          <w:pPr>
            <w:rPr>
              <w:b/>
              <w:bCs/>
              <w:noProof/>
            </w:rPr>
          </w:pPr>
        </w:p>
        <w:p w14:paraId="38E10EDE" w14:textId="77777777" w:rsidR="000B3F64" w:rsidRDefault="000B3F64" w:rsidP="000B3F64"/>
        <w:p w14:paraId="093FD24C" w14:textId="77777777" w:rsidR="00E471BB" w:rsidRDefault="00E471BB" w:rsidP="00E471BB"/>
        <w:p w14:paraId="3BE56CEC" w14:textId="1FAEA014" w:rsidR="00E471BB" w:rsidRDefault="00533308" w:rsidP="00E471BB"/>
      </w:sdtContent>
    </w:sdt>
    <w:p w14:paraId="152302BE" w14:textId="212B9AAE" w:rsidR="00F619BA" w:rsidRDefault="00F619BA" w:rsidP="00C02822">
      <w:pPr>
        <w:pStyle w:val="Overskrift1"/>
        <w:numPr>
          <w:ilvl w:val="0"/>
          <w:numId w:val="25"/>
        </w:numPr>
      </w:pPr>
      <w:bookmarkStart w:id="0" w:name="_Toc177311578"/>
      <w:r w:rsidRPr="00F619BA">
        <w:t>Innledning</w:t>
      </w:r>
      <w:bookmarkEnd w:id="0"/>
    </w:p>
    <w:p w14:paraId="54778B24" w14:textId="77777777" w:rsidR="00C02822" w:rsidRDefault="00C02822" w:rsidP="00C02822"/>
    <w:p w14:paraId="021C12F7" w14:textId="77777777" w:rsidR="00C02822" w:rsidRDefault="00C02822" w:rsidP="00C02822"/>
    <w:p w14:paraId="6D438044" w14:textId="77777777" w:rsidR="00C02822" w:rsidRPr="00C02822" w:rsidRDefault="00C02822" w:rsidP="00C02822"/>
    <w:p w14:paraId="7B2CEF0A" w14:textId="0270E31E" w:rsidR="00F619BA" w:rsidRDefault="00FE0004" w:rsidP="00F619BA">
      <w:r>
        <w:t>Montessoriskoler</w:t>
      </w:r>
      <w:r w:rsidR="00F619BA" w:rsidRPr="00F619BA">
        <w:t xml:space="preserve"> legger vekt på sosial læring, ansvar og fellesskap som sentrale prinsipper gjennom hele grunnskoleløpet. Målet med vårt pedagogiske arbeid er å utvikle elever som er selvstendige, tar ansvar for egne handlinger og miljøet rundt seg, og som er i stand til å balansere frihet med ansvar. </w:t>
      </w:r>
    </w:p>
    <w:p w14:paraId="7FF202CA" w14:textId="15F8224F" w:rsidR="00A45AFF" w:rsidRDefault="00A45AFF" w:rsidP="00F619BA"/>
    <w:p w14:paraId="21588D8C" w14:textId="177AFD1B" w:rsidR="00C02822" w:rsidRPr="00010552" w:rsidRDefault="00A45AFF" w:rsidP="00F619BA">
      <w:r w:rsidRPr="00010552">
        <w:t>Elevenes rettigheter står sentralt i skolens arbeid, og det er skolens ansvar å sikre at barnets beste alltid prioriteres i beslutninger som påvirker elevene. I tråd med Grunnloven § 104 og Barnekonvensjonen artikkel 3 skal alle tiltak og regler fremme barnas fysiske, sosiale og emosjonelle utvikling. Videre har elevene rett til å bli hørt (Barnekonvensjonen artikkel 12) og rett til utdanning (artikkel 28). Skolens regelverk er utformet for å ivareta disse rettighetene og sikre at alle elever opplever trygghet, respekt og muligheter for læring i et inkluderende fellesskap.</w:t>
      </w:r>
    </w:p>
    <w:p w14:paraId="677F459F" w14:textId="77777777" w:rsidR="000A2754" w:rsidRDefault="000A2754" w:rsidP="00F619BA"/>
    <w:p w14:paraId="0F45A760" w14:textId="681AE272" w:rsidR="00A119E4" w:rsidRDefault="00A119E4" w:rsidP="00F619BA">
      <w:r w:rsidRPr="00A119E4">
        <w:t>For</w:t>
      </w:r>
      <w:r w:rsidR="000A2754">
        <w:t>esattes rolle er viktig i arbeidet med et godt skolemiljø, og det er forventet</w:t>
      </w:r>
      <w:r w:rsidRPr="00A119E4">
        <w:t xml:space="preserve"> at </w:t>
      </w:r>
      <w:r w:rsidR="000A2754">
        <w:t>foresatte</w:t>
      </w:r>
      <w:r w:rsidRPr="00A119E4">
        <w:t xml:space="preserve"> aktivt bidrar til å fremme god orden og oppførsel. Dette innebærer å støtte skolens </w:t>
      </w:r>
      <w:r w:rsidR="000A2754">
        <w:t xml:space="preserve">prinsipper og </w:t>
      </w:r>
      <w:r w:rsidRPr="00A119E4">
        <w:t xml:space="preserve">regler hjemme, oppmuntre elevene til å ta ansvar for egne handlinger, og veilede dem i å reflektere over hvordan deres valg påvirker både </w:t>
      </w:r>
      <w:r w:rsidR="000A2754" w:rsidRPr="00A119E4">
        <w:t>egne</w:t>
      </w:r>
      <w:r w:rsidRPr="00A119E4">
        <w:t xml:space="preserve"> og andres trivsel og læring. Et godt samarbeid mellom skole og hjem er avgjørende for å skape et trygt og inkluderende miljø </w:t>
      </w:r>
      <w:r w:rsidR="00FE0004">
        <w:t>hvor</w:t>
      </w:r>
      <w:r w:rsidRPr="00A119E4">
        <w:t xml:space="preserve"> elevene trives og utvikler seg.</w:t>
      </w:r>
    </w:p>
    <w:p w14:paraId="7D5E3DC9" w14:textId="77777777" w:rsidR="00A119E4" w:rsidRDefault="00A119E4" w:rsidP="00F619BA"/>
    <w:p w14:paraId="05DB3F6F" w14:textId="7410B2D4" w:rsidR="00F619BA" w:rsidRDefault="000A2754" w:rsidP="00F619BA">
      <w:r>
        <w:t>Montessoriskolene legger</w:t>
      </w:r>
      <w:r w:rsidR="00F619BA" w:rsidRPr="00F619BA">
        <w:t xml:space="preserve"> særlig vekt på veiledning og refleksjon</w:t>
      </w:r>
      <w:r w:rsidR="00136C0F">
        <w:t>, og forsøker å unngå sanksjoner og straff</w:t>
      </w:r>
      <w:r w:rsidR="00F619BA" w:rsidRPr="00F619BA">
        <w:t>. Vi tror at elever lærer best når de føler seg trygge, forstått og inkludert. Feil blir sett på som en mulighet til å lære, og gjennom regelmessige samtaler og veiledning oppfordres elevene til å reflektere over sine handlinger og hvordan de påvirker andre. Skolereglene våre skal støtte dette arbeidet ved å definere klare rammer for hva som er god orden og ønsket oppførsel.</w:t>
      </w:r>
    </w:p>
    <w:p w14:paraId="0018F98A" w14:textId="5967B170" w:rsidR="00FD570F" w:rsidRDefault="00FD570F" w:rsidP="00F619BA"/>
    <w:p w14:paraId="0BE588BC" w14:textId="3101824E" w:rsidR="00F619BA" w:rsidRPr="00F619BA" w:rsidRDefault="00FD570F" w:rsidP="00F619BA">
      <w:r>
        <w:t xml:space="preserve">Dette </w:t>
      </w:r>
      <w:r w:rsidR="00F619BA" w:rsidRPr="00F619BA">
        <w:t xml:space="preserve">reglementet </w:t>
      </w:r>
      <w:r>
        <w:t xml:space="preserve">er vedtatt av skolens styre, </w:t>
      </w:r>
      <w:r w:rsidR="00136C0F">
        <w:t xml:space="preserve">i samsvar med privatskolelovens § 5-2 d) og §5A-7. </w:t>
      </w:r>
      <w:r w:rsidR="00136C0F" w:rsidRPr="00F619BA">
        <w:t>Montessoriskolens pedagogiske prinsipper ligger til grunn for regler og tiltak.</w:t>
      </w:r>
    </w:p>
    <w:p w14:paraId="28796BE6" w14:textId="7077405C" w:rsidR="00F619BA" w:rsidRPr="00F619BA" w:rsidRDefault="00F619BA" w:rsidP="00116379">
      <w:pPr>
        <w:pStyle w:val="Overskrift1"/>
      </w:pPr>
      <w:bookmarkStart w:id="1" w:name="_Toc177311579"/>
      <w:r w:rsidRPr="00F619BA">
        <w:t xml:space="preserve">2. </w:t>
      </w:r>
      <w:r w:rsidR="002024D4">
        <w:t>Formål</w:t>
      </w:r>
      <w:bookmarkEnd w:id="1"/>
    </w:p>
    <w:p w14:paraId="2D4189AF" w14:textId="5731D5EA" w:rsidR="00136C0F" w:rsidRDefault="00136C0F" w:rsidP="00136C0F">
      <w:r w:rsidRPr="00F619BA">
        <w:t xml:space="preserve">Formålet med skolereglene er å sikre at alle på skolen – både elever, lærere og foresatte – har en felles forståelse av rettigheter og plikter i skolehverdagen, samt hvilke tiltak som kan settes inn ved eventuelle brudd på reglene. </w:t>
      </w:r>
    </w:p>
    <w:p w14:paraId="4FFCCE2D" w14:textId="77777777" w:rsidR="00F07EDF" w:rsidRDefault="00F07EDF" w:rsidP="00136C0F"/>
    <w:p w14:paraId="0CC3CDF4" w14:textId="034B1691" w:rsidR="00136C0F" w:rsidRPr="00F619BA" w:rsidRDefault="00F07EDF" w:rsidP="00F619BA">
      <w:r w:rsidRPr="003F34BF">
        <w:t xml:space="preserve">Reglene skal bidra til å utvikle elevenes sosiale ferdigheter og til å bygge positive relasjoner mellom elevene, og mellom elever og ansatte. </w:t>
      </w:r>
      <w:r w:rsidR="00136C0F" w:rsidRPr="003F34BF">
        <w:t>R</w:t>
      </w:r>
      <w:r w:rsidR="00136C0F">
        <w:t xml:space="preserve">eglene skal bidra til å </w:t>
      </w:r>
      <w:r w:rsidR="002024D4" w:rsidRPr="00F619BA">
        <w:t xml:space="preserve">sikre et trygt og inkluderende skolemiljø som fremmer læring, trygghet og respekt. </w:t>
      </w:r>
      <w:r w:rsidR="00136C0F">
        <w:t xml:space="preserve">Målet er </w:t>
      </w:r>
      <w:r w:rsidR="002024D4" w:rsidRPr="00F619BA">
        <w:t xml:space="preserve">å </w:t>
      </w:r>
      <w:r w:rsidR="00136C0F">
        <w:lastRenderedPageBreak/>
        <w:t xml:space="preserve">støtte elevenes </w:t>
      </w:r>
      <w:r w:rsidR="002024D4" w:rsidRPr="00F619BA">
        <w:t>utvikl</w:t>
      </w:r>
      <w:r w:rsidR="00136C0F">
        <w:t>ing som</w:t>
      </w:r>
      <w:r w:rsidR="002024D4" w:rsidRPr="00F619BA">
        <w:t xml:space="preserve"> selvstendige og ansvarlige</w:t>
      </w:r>
      <w:r w:rsidR="00136C0F">
        <w:t xml:space="preserve"> individer </w:t>
      </w:r>
      <w:r w:rsidR="002024D4" w:rsidRPr="00F619BA">
        <w:t xml:space="preserve">som tar ansvar for egne handlinger og viser hensyn til andre. </w:t>
      </w:r>
    </w:p>
    <w:p w14:paraId="47BD24D7" w14:textId="075010DB" w:rsidR="00F619BA" w:rsidRPr="00F619BA" w:rsidRDefault="00F619BA" w:rsidP="00F619BA">
      <w:pPr>
        <w:pStyle w:val="Overskrift1"/>
      </w:pPr>
      <w:bookmarkStart w:id="2" w:name="_Toc177311580"/>
      <w:r w:rsidRPr="00F619BA">
        <w:t xml:space="preserve">3. </w:t>
      </w:r>
      <w:r w:rsidR="002024D4">
        <w:t>Virkeområde</w:t>
      </w:r>
      <w:bookmarkEnd w:id="2"/>
    </w:p>
    <w:p w14:paraId="2155AE15" w14:textId="31EECA7D" w:rsidR="00136C0F" w:rsidRPr="003F34BF" w:rsidRDefault="002024D4" w:rsidP="00875FCE">
      <w:r w:rsidRPr="00136C0F">
        <w:t xml:space="preserve">Skolereglene gjelder for alle elever, ansatte og foresatte som er en del av skolen. Reglene </w:t>
      </w:r>
      <w:r w:rsidR="00875FCE" w:rsidRPr="00136C0F">
        <w:t>gjelder i skoletiden og i SFO-tid, på skoleveien og under alle skolens arrangementer, også skoleturer</w:t>
      </w:r>
      <w:r w:rsidR="00875FCE" w:rsidRPr="003F34BF">
        <w:t>.</w:t>
      </w:r>
      <w:r w:rsidR="00F07EDF" w:rsidRPr="003F34BF">
        <w:t xml:space="preserve"> Reglene gjelder også for oppførsel på skolens digitale plattformer, inkludert bruk av digitale systemer og sosiale medier i skoletiden.</w:t>
      </w:r>
    </w:p>
    <w:p w14:paraId="00FB72C7" w14:textId="51696899" w:rsidR="00146F9B" w:rsidRPr="003F34BF" w:rsidRDefault="00146F9B" w:rsidP="00875FCE"/>
    <w:p w14:paraId="665E9555" w14:textId="7F00A2BB" w:rsidR="002024D4" w:rsidRPr="00F619BA" w:rsidRDefault="002024D4" w:rsidP="002024D4">
      <w:pPr>
        <w:pStyle w:val="Overskrift1"/>
      </w:pPr>
      <w:bookmarkStart w:id="3" w:name="_Toc177311581"/>
      <w:r>
        <w:t>4</w:t>
      </w:r>
      <w:r w:rsidRPr="00F619BA">
        <w:t xml:space="preserve">. </w:t>
      </w:r>
      <w:r w:rsidR="00157578">
        <w:t>Organisering av skoledemokratiet</w:t>
      </w:r>
      <w:bookmarkEnd w:id="3"/>
    </w:p>
    <w:p w14:paraId="1E6A12C3" w14:textId="77777777" w:rsidR="002024D4" w:rsidRDefault="002024D4" w:rsidP="002024D4"/>
    <w:p w14:paraId="54C2D6A3" w14:textId="7F96D858" w:rsidR="00FE340E" w:rsidRPr="00FE340E" w:rsidRDefault="00B50134" w:rsidP="00FE340E">
      <w:r>
        <w:t xml:space="preserve">Privatskolelovens </w:t>
      </w:r>
      <w:r w:rsidR="00FE340E" w:rsidRPr="00FE340E">
        <w:t>§ 5A-4.</w:t>
      </w:r>
      <w:r w:rsidR="00FE340E" w:rsidRPr="00B50134">
        <w:t xml:space="preserve"> og </w:t>
      </w:r>
      <w:r w:rsidR="00FE340E" w:rsidRPr="00FE340E">
        <w:t>§ 5A-5</w:t>
      </w:r>
      <w:r w:rsidR="00136C0F">
        <w:t xml:space="preserve"> </w:t>
      </w:r>
      <w:r w:rsidR="00FE340E" w:rsidRPr="00B50134">
        <w:t xml:space="preserve">beskriver regler for skoledemokratiet. </w:t>
      </w:r>
    </w:p>
    <w:p w14:paraId="12B15C16" w14:textId="77777777" w:rsidR="00136C0F" w:rsidRPr="00136C0F" w:rsidRDefault="00136C0F" w:rsidP="00136C0F"/>
    <w:p w14:paraId="41C1F544" w14:textId="0C2F808F" w:rsidR="00B50134" w:rsidRDefault="00136C0F" w:rsidP="00136C0F">
      <w:r w:rsidRPr="00136C0F">
        <w:t>Eleve</w:t>
      </w:r>
      <w:r w:rsidR="002D535B">
        <w:t>r</w:t>
      </w:r>
      <w:r w:rsidRPr="00136C0F">
        <w:t xml:space="preserve"> og fore</w:t>
      </w:r>
      <w:r w:rsidR="002D535B">
        <w:t>satte</w:t>
      </w:r>
      <w:r w:rsidRPr="00136C0F">
        <w:t xml:space="preserve"> har rett til å få informasjon om og ta del i skolemiljøarbeidet. </w:t>
      </w:r>
      <w:r w:rsidR="002D535B">
        <w:t>Skolen skal</w:t>
      </w:r>
      <w:r w:rsidR="00FE340E" w:rsidRPr="00FE340E">
        <w:t xml:space="preserve"> sørge for at elevene og foreldrene får være med på å planlegge, gjennomføre og vurdere skolen</w:t>
      </w:r>
      <w:r w:rsidR="00FE340E">
        <w:t>s virksomhet</w:t>
      </w:r>
      <w:r w:rsidR="00FE340E" w:rsidRPr="00FE340E">
        <w:t>,</w:t>
      </w:r>
      <w:r w:rsidR="00FE340E">
        <w:t xml:space="preserve"> blant annet</w:t>
      </w:r>
      <w:r w:rsidR="00FE340E" w:rsidRPr="00FE340E">
        <w:t xml:space="preserve"> arbeidet med skolemiljøet, kvalitetsutvikling i opplæringa og fastsetting av skoleregler. </w:t>
      </w:r>
    </w:p>
    <w:p w14:paraId="7E7C8A44" w14:textId="77777777" w:rsidR="00B50134" w:rsidRDefault="00B50134" w:rsidP="00FE340E"/>
    <w:p w14:paraId="5C2E740F" w14:textId="3CF89929" w:rsidR="00FE340E" w:rsidRPr="00FE340E" w:rsidRDefault="00FE340E" w:rsidP="00FE340E">
      <w:r>
        <w:t xml:space="preserve">Skolen skal ha et elevråd </w:t>
      </w:r>
      <w:r w:rsidR="00B50134">
        <w:t>og et f</w:t>
      </w:r>
      <w:r w:rsidRPr="00FE340E">
        <w:t>oreldreråd</w:t>
      </w:r>
      <w:r w:rsidR="00146F9B">
        <w:t>. Foreldrerådet kan og bør velge et arbeidsutvalg (FAU)</w:t>
      </w:r>
      <w:r w:rsidRPr="00FE340E">
        <w:t xml:space="preserve">. Skolens styre skal </w:t>
      </w:r>
      <w:r w:rsidR="00B50134" w:rsidRPr="00FE340E">
        <w:t>sørge</w:t>
      </w:r>
      <w:r w:rsidRPr="00FE340E">
        <w:t xml:space="preserve"> for at det blir fasts</w:t>
      </w:r>
      <w:r w:rsidR="00B50134">
        <w:t>att hva slags brukerorgan skolen skal ha.</w:t>
      </w:r>
    </w:p>
    <w:p w14:paraId="31A5B64A" w14:textId="77777777" w:rsidR="00B50134" w:rsidRDefault="00B50134" w:rsidP="00157578"/>
    <w:p w14:paraId="4E030D8A" w14:textId="7522D256" w:rsidR="00B50134" w:rsidRDefault="00B50134" w:rsidP="00B50134">
      <w:pPr>
        <w:rPr>
          <w:rStyle w:val="Svakreferanse"/>
        </w:rPr>
      </w:pPr>
      <w:r w:rsidRPr="00BC1653">
        <w:rPr>
          <w:highlight w:val="lightGray"/>
        </w:rPr>
        <w:t>[</w:t>
      </w:r>
      <w:r w:rsidR="002D535B" w:rsidRPr="00BC1653">
        <w:rPr>
          <w:highlight w:val="lightGray"/>
        </w:rPr>
        <w:t xml:space="preserve">Eventuelt: </w:t>
      </w:r>
      <w:r w:rsidRPr="00BC1653">
        <w:rPr>
          <w:highlight w:val="lightGray"/>
        </w:rPr>
        <w:t>Tekst som beskriver hvordan skoledemokratiet er organisert</w:t>
      </w:r>
      <w:r w:rsidR="008765D0" w:rsidRPr="00BC1653">
        <w:rPr>
          <w:highlight w:val="lightGray"/>
        </w:rPr>
        <w:t xml:space="preserve"> hos dere</w:t>
      </w:r>
      <w:r w:rsidRPr="00BC1653">
        <w:rPr>
          <w:highlight w:val="lightGray"/>
        </w:rPr>
        <w:t>]</w:t>
      </w:r>
    </w:p>
    <w:p w14:paraId="5C8B68C9" w14:textId="77777777" w:rsidR="00F619BA" w:rsidRPr="00F619BA" w:rsidRDefault="00F619BA" w:rsidP="00F619BA"/>
    <w:p w14:paraId="07DC4957" w14:textId="69B232A6" w:rsidR="00F619BA" w:rsidRDefault="00157578" w:rsidP="00A119E4">
      <w:pPr>
        <w:pStyle w:val="Overskrift1"/>
      </w:pPr>
      <w:bookmarkStart w:id="4" w:name="_Toc177311582"/>
      <w:r>
        <w:t>5</w:t>
      </w:r>
      <w:r w:rsidR="00F619BA" w:rsidRPr="00F619BA">
        <w:t>. Eleven</w:t>
      </w:r>
      <w:r w:rsidR="00146F9B">
        <w:t>s</w:t>
      </w:r>
      <w:r w:rsidR="00F619BA" w:rsidRPr="00F619BA">
        <w:t xml:space="preserve"> rettigheter og plikter</w:t>
      </w:r>
      <w:bookmarkEnd w:id="4"/>
    </w:p>
    <w:p w14:paraId="141ED48C" w14:textId="77777777" w:rsidR="008765D0" w:rsidRDefault="008765D0" w:rsidP="008765D0">
      <w:pPr>
        <w:rPr>
          <w:i/>
          <w:iCs/>
        </w:rPr>
      </w:pPr>
    </w:p>
    <w:p w14:paraId="55C8E8EB" w14:textId="473A1E8A" w:rsidR="008765D0" w:rsidRPr="00BC1653" w:rsidRDefault="002D535B" w:rsidP="008765D0">
      <w:pPr>
        <w:rPr>
          <w:highlight w:val="lightGray"/>
        </w:rPr>
      </w:pPr>
      <w:r w:rsidRPr="00BC1653">
        <w:rPr>
          <w:highlight w:val="lightGray"/>
        </w:rPr>
        <w:t>[Tekst som</w:t>
      </w:r>
      <w:r w:rsidR="008765D0" w:rsidRPr="00BC1653">
        <w:rPr>
          <w:highlight w:val="lightGray"/>
        </w:rPr>
        <w:t xml:space="preserve"> utdype</w:t>
      </w:r>
      <w:r w:rsidRPr="00BC1653">
        <w:rPr>
          <w:highlight w:val="lightGray"/>
        </w:rPr>
        <w:t>r</w:t>
      </w:r>
      <w:r w:rsidR="008765D0" w:rsidRPr="00BC1653">
        <w:rPr>
          <w:highlight w:val="lightGray"/>
        </w:rPr>
        <w:t xml:space="preserve"> rettighetene og pliktene til </w:t>
      </w:r>
      <w:r w:rsidR="00146F9B">
        <w:rPr>
          <w:highlight w:val="lightGray"/>
        </w:rPr>
        <w:t>den enkelte elev</w:t>
      </w:r>
      <w:r w:rsidR="008765D0" w:rsidRPr="00BC1653">
        <w:rPr>
          <w:highlight w:val="lightGray"/>
        </w:rPr>
        <w:t>.</w:t>
      </w:r>
      <w:r w:rsidRPr="00BC1653">
        <w:rPr>
          <w:highlight w:val="lightGray"/>
        </w:rPr>
        <w:t xml:space="preserve"> E</w:t>
      </w:r>
      <w:r w:rsidR="008765D0" w:rsidRPr="00BC1653">
        <w:rPr>
          <w:highlight w:val="lightGray"/>
        </w:rPr>
        <w:t>ksempler</w:t>
      </w:r>
      <w:r w:rsidRPr="00BC1653">
        <w:rPr>
          <w:highlight w:val="lightGray"/>
        </w:rPr>
        <w:t>:]</w:t>
      </w:r>
    </w:p>
    <w:p w14:paraId="07AC4250" w14:textId="77777777" w:rsidR="008765D0" w:rsidRPr="008765D0" w:rsidRDefault="008765D0" w:rsidP="008765D0"/>
    <w:p w14:paraId="43A20FE0" w14:textId="55DDFDDA" w:rsidR="00F619BA" w:rsidRPr="00F619BA" w:rsidRDefault="00FE340E" w:rsidP="00F619BA">
      <w:pPr>
        <w:pStyle w:val="Overskrift2"/>
      </w:pPr>
      <w:bookmarkStart w:id="5" w:name="_Toc177311583"/>
      <w:r>
        <w:t>5</w:t>
      </w:r>
      <w:r w:rsidR="00F619BA" w:rsidRPr="00F619BA">
        <w:t>.1 Rettigheter</w:t>
      </w:r>
      <w:bookmarkEnd w:id="5"/>
    </w:p>
    <w:p w14:paraId="3B47EF73" w14:textId="1BB25DF1" w:rsidR="00F619BA" w:rsidRPr="00F619BA" w:rsidRDefault="00F619BA" w:rsidP="004634FF">
      <w:pPr>
        <w:pStyle w:val="Listeavsnitt"/>
        <w:numPr>
          <w:ilvl w:val="0"/>
          <w:numId w:val="13"/>
        </w:numPr>
      </w:pPr>
      <w:r w:rsidRPr="00F619BA">
        <w:t>Eleven har rett til å føle seg trygge og inkluderte på skolen</w:t>
      </w:r>
      <w:r w:rsidR="002D535B">
        <w:t>, og at andre viser respekt og omsorg for deg og dine eiendeler.</w:t>
      </w:r>
    </w:p>
    <w:p w14:paraId="51B9D7E8" w14:textId="24CA96CE" w:rsidR="00F619BA" w:rsidRPr="00F619BA" w:rsidRDefault="00F619BA" w:rsidP="004634FF">
      <w:pPr>
        <w:pStyle w:val="Listeavsnitt"/>
        <w:numPr>
          <w:ilvl w:val="0"/>
          <w:numId w:val="13"/>
        </w:numPr>
      </w:pPr>
      <w:r w:rsidRPr="00F619BA">
        <w:t>Eleven har rett til å bli hørt og delta aktivt i utformingen av regler og</w:t>
      </w:r>
      <w:r w:rsidR="00146F9B">
        <w:t xml:space="preserve"> arbeid med</w:t>
      </w:r>
      <w:r w:rsidRPr="00F619BA">
        <w:t xml:space="preserve"> skolemiljø.</w:t>
      </w:r>
    </w:p>
    <w:p w14:paraId="619CC3E9" w14:textId="0B0835C8" w:rsidR="00F619BA" w:rsidRDefault="00F619BA" w:rsidP="004634FF">
      <w:pPr>
        <w:pStyle w:val="Listeavsnitt"/>
        <w:numPr>
          <w:ilvl w:val="0"/>
          <w:numId w:val="13"/>
        </w:numPr>
      </w:pPr>
      <w:r w:rsidRPr="00F619BA">
        <w:t>Eleven har rett til frihet i sitt læringsarbeid, så lenge denne friheten ikke går på bekostning av andres rett til læring.</w:t>
      </w:r>
    </w:p>
    <w:p w14:paraId="118FAB11" w14:textId="77777777" w:rsidR="00F619BA" w:rsidRPr="00F619BA" w:rsidRDefault="00F619BA" w:rsidP="00F619BA"/>
    <w:p w14:paraId="5614994F" w14:textId="4EA39E5B" w:rsidR="00F619BA" w:rsidRPr="00F619BA" w:rsidRDefault="00FE340E" w:rsidP="00F619BA">
      <w:pPr>
        <w:pStyle w:val="Overskrift2"/>
      </w:pPr>
      <w:bookmarkStart w:id="6" w:name="_Toc177311584"/>
      <w:r>
        <w:t>5</w:t>
      </w:r>
      <w:r w:rsidR="00F619BA" w:rsidRPr="00F619BA">
        <w:t>.2 Plikter</w:t>
      </w:r>
      <w:bookmarkEnd w:id="6"/>
    </w:p>
    <w:p w14:paraId="6F4A5977" w14:textId="5503DE12" w:rsidR="00F619BA" w:rsidRPr="00F619BA" w:rsidRDefault="00F619BA" w:rsidP="004634FF">
      <w:pPr>
        <w:pStyle w:val="Listeavsnitt"/>
        <w:numPr>
          <w:ilvl w:val="0"/>
          <w:numId w:val="14"/>
        </w:numPr>
      </w:pPr>
      <w:r w:rsidRPr="00F619BA">
        <w:t>Eleven skal vise respekt og omsorg for medelever</w:t>
      </w:r>
      <w:r w:rsidR="002D535B">
        <w:t xml:space="preserve"> og alle</w:t>
      </w:r>
      <w:r w:rsidRPr="00F619BA">
        <w:t xml:space="preserve"> skolens ansatte.</w:t>
      </w:r>
    </w:p>
    <w:p w14:paraId="12572E68" w14:textId="106B3D05" w:rsidR="00F619BA" w:rsidRPr="00F619BA" w:rsidRDefault="00F619BA" w:rsidP="004634FF">
      <w:pPr>
        <w:pStyle w:val="Listeavsnitt"/>
        <w:numPr>
          <w:ilvl w:val="0"/>
          <w:numId w:val="14"/>
        </w:numPr>
      </w:pPr>
      <w:r w:rsidRPr="00F619BA">
        <w:t>Eleven skal bidra til å skape et inkluderende og trygt læringsmiljø.</w:t>
      </w:r>
    </w:p>
    <w:p w14:paraId="359C0F25" w14:textId="7D10B28B" w:rsidR="00F619BA" w:rsidRDefault="00F619BA" w:rsidP="004634FF">
      <w:pPr>
        <w:pStyle w:val="Listeavsnitt"/>
        <w:numPr>
          <w:ilvl w:val="0"/>
          <w:numId w:val="14"/>
        </w:numPr>
      </w:pPr>
      <w:r w:rsidRPr="00F619BA">
        <w:lastRenderedPageBreak/>
        <w:t>Eleven har ansvar for å ta vare på skolens fysiske miljø og ressurser</w:t>
      </w:r>
      <w:r w:rsidR="002D535B">
        <w:t>, samt å vise respekt for andres eiendeler</w:t>
      </w:r>
      <w:r w:rsidRPr="00F619BA">
        <w:t>.</w:t>
      </w:r>
    </w:p>
    <w:p w14:paraId="3DBC69D5" w14:textId="049E7483" w:rsidR="00F07EDF" w:rsidRPr="00E91371" w:rsidRDefault="00F07EDF" w:rsidP="004634FF">
      <w:pPr>
        <w:pStyle w:val="Listeavsnitt"/>
        <w:numPr>
          <w:ilvl w:val="0"/>
          <w:numId w:val="14"/>
        </w:numPr>
      </w:pPr>
      <w:r w:rsidRPr="00E91371">
        <w:t>Eleven skal følge skolens retningslinjer for bruk av digitale verktøy og plattformer, inkludert sosiale medier, og bidra til et trygt digitalt miljø.</w:t>
      </w:r>
    </w:p>
    <w:p w14:paraId="25FE89B9" w14:textId="77777777" w:rsidR="00F619BA" w:rsidRDefault="00F619BA" w:rsidP="00F619BA"/>
    <w:p w14:paraId="27516284" w14:textId="77043FBD" w:rsidR="00F619BA" w:rsidRDefault="00FE340E" w:rsidP="00A119E4">
      <w:pPr>
        <w:pStyle w:val="Overskrift1"/>
      </w:pPr>
      <w:bookmarkStart w:id="7" w:name="_Toc177311585"/>
      <w:r>
        <w:t>6</w:t>
      </w:r>
      <w:r w:rsidR="00F619BA" w:rsidRPr="00F619BA">
        <w:t xml:space="preserve">. </w:t>
      </w:r>
      <w:r w:rsidR="008765D0">
        <w:t>O</w:t>
      </w:r>
      <w:r w:rsidR="00F619BA" w:rsidRPr="00F619BA">
        <w:t>rden</w:t>
      </w:r>
      <w:r w:rsidR="008765D0">
        <w:t xml:space="preserve"> og oppførsel</w:t>
      </w:r>
      <w:bookmarkEnd w:id="7"/>
    </w:p>
    <w:p w14:paraId="3B1B8F86" w14:textId="1E10A37B" w:rsidR="008765D0" w:rsidRDefault="008765D0" w:rsidP="008765D0">
      <w:r w:rsidRPr="00BC1653">
        <w:rPr>
          <w:highlight w:val="lightGray"/>
        </w:rPr>
        <w:t xml:space="preserve">[Tekst som beskriver hva som regnes som god orden </w:t>
      </w:r>
      <w:r w:rsidR="00FF1B07" w:rsidRPr="00BC1653">
        <w:rPr>
          <w:highlight w:val="lightGray"/>
        </w:rPr>
        <w:t xml:space="preserve">og god oppførsel </w:t>
      </w:r>
      <w:r w:rsidRPr="00BC1653">
        <w:rPr>
          <w:highlight w:val="lightGray"/>
        </w:rPr>
        <w:t xml:space="preserve">i </w:t>
      </w:r>
      <w:r w:rsidR="00FF1B07" w:rsidRPr="00BC1653">
        <w:rPr>
          <w:highlight w:val="lightGray"/>
        </w:rPr>
        <w:t>montessori</w:t>
      </w:r>
      <w:r w:rsidRPr="00BC1653">
        <w:rPr>
          <w:highlight w:val="lightGray"/>
        </w:rPr>
        <w:t xml:space="preserve">skolen. </w:t>
      </w:r>
      <w:r w:rsidR="00FF1B07" w:rsidRPr="00BC1653">
        <w:rPr>
          <w:highlight w:val="lightGray"/>
        </w:rPr>
        <w:t>Eksempler:</w:t>
      </w:r>
      <w:r w:rsidRPr="00BC1653">
        <w:rPr>
          <w:highlight w:val="lightGray"/>
        </w:rPr>
        <w:t>]</w:t>
      </w:r>
    </w:p>
    <w:p w14:paraId="2F2BB716" w14:textId="77777777" w:rsidR="008765D0" w:rsidRPr="008765D0" w:rsidRDefault="008765D0" w:rsidP="008765D0"/>
    <w:p w14:paraId="783D32DF" w14:textId="028BA978" w:rsidR="00F619BA" w:rsidRPr="00F619BA" w:rsidRDefault="00FE340E" w:rsidP="00A119E4">
      <w:pPr>
        <w:pStyle w:val="Overskrift2"/>
      </w:pPr>
      <w:bookmarkStart w:id="8" w:name="_Toc177311586"/>
      <w:r>
        <w:t>6</w:t>
      </w:r>
      <w:r w:rsidR="00F619BA" w:rsidRPr="00F619BA">
        <w:t>.1 Orden</w:t>
      </w:r>
      <w:bookmarkEnd w:id="8"/>
    </w:p>
    <w:p w14:paraId="11A7A857" w14:textId="1E24FBB5" w:rsidR="00A119E4" w:rsidRPr="00A119E4" w:rsidRDefault="00A119E4" w:rsidP="00A119E4">
      <w:pPr>
        <w:pStyle w:val="Listeavsnitt"/>
        <w:numPr>
          <w:ilvl w:val="0"/>
          <w:numId w:val="19"/>
        </w:numPr>
      </w:pPr>
      <w:r w:rsidRPr="00A119E4">
        <w:t>Eleven skal møte punktlig og være forberedt til undervisning og aktiviteter.</w:t>
      </w:r>
    </w:p>
    <w:p w14:paraId="03F64E40" w14:textId="0BD912F1" w:rsidR="00F619BA" w:rsidRDefault="00A119E4" w:rsidP="00A119E4">
      <w:pPr>
        <w:pStyle w:val="Listeavsnitt"/>
        <w:numPr>
          <w:ilvl w:val="0"/>
          <w:numId w:val="19"/>
        </w:numPr>
      </w:pPr>
      <w:r w:rsidRPr="00A119E4">
        <w:t xml:space="preserve">Eleven skal ha med seg nødvendig utstyr, </w:t>
      </w:r>
      <w:r>
        <w:t xml:space="preserve">og </w:t>
      </w:r>
      <w:r w:rsidRPr="00A119E4">
        <w:t xml:space="preserve">følge opp og fullføre </w:t>
      </w:r>
      <w:r>
        <w:t>arbeid</w:t>
      </w:r>
      <w:r w:rsidRPr="00A119E4">
        <w:t xml:space="preserve"> til avtalt tid.</w:t>
      </w:r>
    </w:p>
    <w:p w14:paraId="731CA318" w14:textId="04CDD6A8" w:rsidR="00473EBB" w:rsidRDefault="00473EBB" w:rsidP="00A119E4">
      <w:pPr>
        <w:pStyle w:val="Listeavsnitt"/>
        <w:numPr>
          <w:ilvl w:val="0"/>
          <w:numId w:val="19"/>
        </w:numPr>
      </w:pPr>
      <w:r>
        <w:t>Eleven skal bidra til å holde orden i det fysiske miljøet på skolen</w:t>
      </w:r>
    </w:p>
    <w:p w14:paraId="07FDD01B" w14:textId="77777777" w:rsidR="007D374E" w:rsidRPr="00A119E4" w:rsidRDefault="007D374E" w:rsidP="007D374E"/>
    <w:p w14:paraId="49F0964E" w14:textId="36877D9C" w:rsidR="00F619BA" w:rsidRPr="00F619BA" w:rsidRDefault="00FE340E" w:rsidP="00A119E4">
      <w:pPr>
        <w:pStyle w:val="Overskrift2"/>
      </w:pPr>
      <w:bookmarkStart w:id="9" w:name="_Toc177311587"/>
      <w:r>
        <w:t>6</w:t>
      </w:r>
      <w:r w:rsidR="00F619BA" w:rsidRPr="00F619BA">
        <w:t>.2 Oppførsel</w:t>
      </w:r>
      <w:bookmarkEnd w:id="9"/>
    </w:p>
    <w:p w14:paraId="3093B9FD" w14:textId="132D5C74" w:rsidR="00A45AFF" w:rsidRPr="003F7A6A" w:rsidRDefault="00A45AFF" w:rsidP="00A45AFF">
      <w:pPr>
        <w:pStyle w:val="Listeavsnitt"/>
        <w:numPr>
          <w:ilvl w:val="0"/>
          <w:numId w:val="26"/>
        </w:numPr>
      </w:pPr>
      <w:r>
        <w:t xml:space="preserve">Eleven skal vise respekt og omsorg </w:t>
      </w:r>
      <w:r w:rsidR="00A6570A">
        <w:t xml:space="preserve">for sine medelever, </w:t>
      </w:r>
      <w:r>
        <w:t xml:space="preserve">både </w:t>
      </w:r>
      <w:r w:rsidR="00A6570A">
        <w:t xml:space="preserve">i </w:t>
      </w:r>
      <w:r>
        <w:t xml:space="preserve">handlinger og kommunikasjon, inkludert på </w:t>
      </w:r>
      <w:r w:rsidRPr="003F7A6A">
        <w:t xml:space="preserve">digitale plattformer </w:t>
      </w:r>
      <w:r w:rsidR="00B7413B" w:rsidRPr="003F7A6A">
        <w:t>og sosiale medier.</w:t>
      </w:r>
    </w:p>
    <w:p w14:paraId="2DC31969" w14:textId="3A3819D1" w:rsidR="00F619BA" w:rsidRPr="00BC1653" w:rsidRDefault="00875FCE" w:rsidP="00875FCE">
      <w:pPr>
        <w:pStyle w:val="Listeavsnitt"/>
        <w:numPr>
          <w:ilvl w:val="0"/>
          <w:numId w:val="15"/>
        </w:numPr>
      </w:pPr>
      <w:r w:rsidRPr="00BC1653">
        <w:t>Eleven skal</w:t>
      </w:r>
      <w:r w:rsidR="00F619BA" w:rsidRPr="00BC1653">
        <w:t xml:space="preserve"> bidra til et samarbeid</w:t>
      </w:r>
      <w:r w:rsidR="00FF1B07" w:rsidRPr="00BC1653">
        <w:t>ende</w:t>
      </w:r>
      <w:r w:rsidR="00F619BA" w:rsidRPr="00BC1653">
        <w:t xml:space="preserve"> og positivt læringsmiljø.</w:t>
      </w:r>
    </w:p>
    <w:p w14:paraId="30B29A47" w14:textId="4314A1C3" w:rsidR="00F619BA" w:rsidRPr="00BC1653" w:rsidRDefault="00F619BA" w:rsidP="004634FF">
      <w:pPr>
        <w:pStyle w:val="Listeavsnitt"/>
        <w:numPr>
          <w:ilvl w:val="0"/>
          <w:numId w:val="15"/>
        </w:numPr>
      </w:pPr>
      <w:r w:rsidRPr="00BC1653">
        <w:t>Eleve</w:t>
      </w:r>
      <w:r w:rsidR="00B54FF5">
        <w:t>n</w:t>
      </w:r>
      <w:r w:rsidRPr="00BC1653">
        <w:t xml:space="preserve"> skal løse konflikter gjennom dialog og forståelse</w:t>
      </w:r>
      <w:r w:rsidR="00F0026A" w:rsidRPr="00BC1653">
        <w:t>. M</w:t>
      </w:r>
      <w:r w:rsidRPr="00BC1653">
        <w:t>obbing, vold eller trakassering tolereres ikke.</w:t>
      </w:r>
    </w:p>
    <w:p w14:paraId="3B714E11" w14:textId="5B85BE67" w:rsidR="00FF1B07" w:rsidRPr="00BC1653" w:rsidRDefault="00FF1B07" w:rsidP="004634FF">
      <w:pPr>
        <w:pStyle w:val="Listeavsnitt"/>
        <w:numPr>
          <w:ilvl w:val="0"/>
          <w:numId w:val="15"/>
        </w:numPr>
      </w:pPr>
      <w:r w:rsidRPr="00BC1653">
        <w:t>Eleven</w:t>
      </w:r>
      <w:r w:rsidR="00B54FF5">
        <w:t xml:space="preserve"> </w:t>
      </w:r>
      <w:r w:rsidRPr="00BC1653">
        <w:t>skal vise respekt og omsorg for skolens fysiske miljø.</w:t>
      </w:r>
    </w:p>
    <w:p w14:paraId="20E05971" w14:textId="2A4677AA" w:rsidR="00FF1B07" w:rsidRPr="00BC1653" w:rsidRDefault="00FF1B07" w:rsidP="004634FF">
      <w:pPr>
        <w:pStyle w:val="Listeavsnitt"/>
        <w:numPr>
          <w:ilvl w:val="0"/>
          <w:numId w:val="15"/>
        </w:numPr>
      </w:pPr>
      <w:r w:rsidRPr="00BC1653">
        <w:t>Eleven skal vise respekt for skolens ansatte</w:t>
      </w:r>
      <w:r w:rsidR="00B7413B">
        <w:t>, og følge beskjeder og regler som gjelder</w:t>
      </w:r>
      <w:r w:rsidRPr="00BC1653">
        <w:t>.</w:t>
      </w:r>
    </w:p>
    <w:p w14:paraId="0FB8782B" w14:textId="77777777" w:rsidR="00F619BA" w:rsidRPr="00F619BA" w:rsidRDefault="00F619BA" w:rsidP="00F619BA"/>
    <w:p w14:paraId="4ED5540F" w14:textId="714AD8DF" w:rsidR="00F619BA" w:rsidRPr="00F619BA" w:rsidRDefault="00FE340E" w:rsidP="00F619BA">
      <w:pPr>
        <w:pStyle w:val="Overskrift1"/>
      </w:pPr>
      <w:bookmarkStart w:id="10" w:name="_Toc177311588"/>
      <w:r>
        <w:t>7</w:t>
      </w:r>
      <w:r w:rsidR="00F619BA" w:rsidRPr="00F619BA">
        <w:t>. Tiltak ved brudd på skolereglene</w:t>
      </w:r>
      <w:bookmarkEnd w:id="10"/>
    </w:p>
    <w:p w14:paraId="75F7F248" w14:textId="77777777" w:rsidR="00BC1653" w:rsidRDefault="00BC1653" w:rsidP="00BC1653"/>
    <w:p w14:paraId="4416B81B" w14:textId="3CEC61FA" w:rsidR="00BC1653" w:rsidRPr="00BC1653" w:rsidRDefault="00BC1653" w:rsidP="00BC1653">
      <w:pPr>
        <w:rPr>
          <w:highlight w:val="lightGray"/>
        </w:rPr>
      </w:pPr>
      <w:r w:rsidRPr="00BC1653">
        <w:rPr>
          <w:highlight w:val="lightGray"/>
        </w:rPr>
        <w:t xml:space="preserve">[Tekst som beskriver tiltak </w:t>
      </w:r>
      <w:r w:rsidR="00135307">
        <w:rPr>
          <w:highlight w:val="lightGray"/>
        </w:rPr>
        <w:t xml:space="preserve">(7) og sanksjoner (8) </w:t>
      </w:r>
      <w:r w:rsidRPr="00BC1653">
        <w:rPr>
          <w:highlight w:val="lightGray"/>
        </w:rPr>
        <w:t xml:space="preserve">ved brudd på skolereglene. </w:t>
      </w:r>
      <w:r w:rsidR="002051B8">
        <w:rPr>
          <w:highlight w:val="lightGray"/>
        </w:rPr>
        <w:t>Skoler</w:t>
      </w:r>
      <w:r w:rsidRPr="00BC1653">
        <w:rPr>
          <w:highlight w:val="lightGray"/>
        </w:rPr>
        <w:t xml:space="preserve"> kan bare bruke reaksjoner/tiltak mot elever som bryter skolereglene dersom de er fastsatt i skolereglene</w:t>
      </w:r>
      <w:r w:rsidR="00472BE1">
        <w:rPr>
          <w:highlight w:val="lightGray"/>
        </w:rPr>
        <w:t>. Eksempler:</w:t>
      </w:r>
      <w:r w:rsidRPr="00BC1653">
        <w:rPr>
          <w:highlight w:val="lightGray"/>
        </w:rPr>
        <w:t xml:space="preserve">] </w:t>
      </w:r>
    </w:p>
    <w:p w14:paraId="0FD0C4E7" w14:textId="77777777" w:rsidR="00BC1653" w:rsidRDefault="00BC1653" w:rsidP="00FF1B07"/>
    <w:p w14:paraId="0D054FB1" w14:textId="2967D7DB" w:rsidR="00FF1B07" w:rsidRDefault="00F619BA" w:rsidP="00FF1B07">
      <w:r w:rsidRPr="00F619BA">
        <w:t>Montessoriskolen legger vekt på veiledning og refleksjon ved brudd på reglene. Skolen vil alltid først søke å bruke dialog som hovedverktøy for å veilede eleven og støtte elevens sosiale og emosjonelle utvikling.</w:t>
      </w:r>
    </w:p>
    <w:p w14:paraId="5633AF7E" w14:textId="77777777" w:rsidR="00F619BA" w:rsidRPr="00F619BA" w:rsidRDefault="00F619BA" w:rsidP="00F0026A"/>
    <w:p w14:paraId="5B81402F" w14:textId="24456C06" w:rsidR="00F619BA" w:rsidRDefault="00F0026A" w:rsidP="00F0026A">
      <w:r w:rsidRPr="00F0026A">
        <w:t>Skolen følger en trinnvis tilnærming ved behov for tiltak, med følgende rekkefølge:</w:t>
      </w:r>
    </w:p>
    <w:p w14:paraId="43A8967B" w14:textId="77777777" w:rsidR="00F0026A" w:rsidRPr="00F619BA" w:rsidRDefault="00F0026A" w:rsidP="00F0026A"/>
    <w:p w14:paraId="7C61AF25" w14:textId="3CCA5E3F" w:rsidR="00F619BA" w:rsidRPr="00F619BA" w:rsidRDefault="00FE340E" w:rsidP="00F619BA">
      <w:pPr>
        <w:pStyle w:val="Overskrift2"/>
      </w:pPr>
      <w:bookmarkStart w:id="11" w:name="_Toc177311589"/>
      <w:r>
        <w:lastRenderedPageBreak/>
        <w:t>7</w:t>
      </w:r>
      <w:r w:rsidR="004634FF">
        <w:t xml:space="preserve">.1 </w:t>
      </w:r>
      <w:r w:rsidR="00F619BA" w:rsidRPr="00F619BA">
        <w:t>Veiledning og advarsel</w:t>
      </w:r>
      <w:bookmarkEnd w:id="11"/>
    </w:p>
    <w:p w14:paraId="62DFDD0B" w14:textId="77777777" w:rsidR="004324DB" w:rsidRDefault="00F619BA" w:rsidP="004324DB">
      <w:pPr>
        <w:pStyle w:val="Listeavsnitt"/>
        <w:numPr>
          <w:ilvl w:val="0"/>
          <w:numId w:val="24"/>
        </w:numPr>
      </w:pPr>
      <w:r w:rsidRPr="00F619BA">
        <w:t>En muntlig samtale eller advarsel vil bli gitt ved mindre brudd på reglene, der eleven får veiledning om hvorfor handlingen var uheldig, og hvordan den kan forbedres.</w:t>
      </w:r>
    </w:p>
    <w:p w14:paraId="0D655108" w14:textId="30F93D51" w:rsidR="004324DB" w:rsidRPr="0081573C" w:rsidRDefault="004324DB" w:rsidP="004324DB">
      <w:pPr>
        <w:pStyle w:val="Listeavsnitt"/>
        <w:numPr>
          <w:ilvl w:val="0"/>
          <w:numId w:val="24"/>
        </w:numPr>
      </w:pPr>
      <w:r w:rsidRPr="0081573C">
        <w:t xml:space="preserve">Skolen </w:t>
      </w:r>
      <w:r w:rsidR="002051B8" w:rsidRPr="0081573C">
        <w:t>kan</w:t>
      </w:r>
      <w:r w:rsidRPr="0081573C">
        <w:t xml:space="preserve"> flytte eleven til en annen gruppe, endre gruppesammensetningen, eller tildele alternative oppgaver. Tiltakene vil tilpasses situasjonen og ha som mål å forebygge gjentatte brudd på reglene og fremme et bedre læringsmiljø for alle.</w:t>
      </w:r>
    </w:p>
    <w:p w14:paraId="060B187D" w14:textId="059000DC" w:rsidR="00F619BA" w:rsidRPr="00F619BA" w:rsidRDefault="00FE340E" w:rsidP="004634FF">
      <w:pPr>
        <w:pStyle w:val="Overskrift2"/>
      </w:pPr>
      <w:bookmarkStart w:id="12" w:name="_Toc177311590"/>
      <w:r>
        <w:t>7</w:t>
      </w:r>
      <w:r w:rsidR="004634FF">
        <w:t xml:space="preserve">.2 </w:t>
      </w:r>
      <w:r w:rsidR="00F619BA" w:rsidRPr="00F619BA">
        <w:t>Skriftlig advarsel</w:t>
      </w:r>
      <w:bookmarkEnd w:id="12"/>
    </w:p>
    <w:p w14:paraId="1FD20165" w14:textId="77777777" w:rsidR="00D0461C" w:rsidRDefault="00D0461C" w:rsidP="00D0461C">
      <w:pPr>
        <w:pStyle w:val="Listeavsnitt"/>
        <w:numPr>
          <w:ilvl w:val="0"/>
          <w:numId w:val="21"/>
        </w:numPr>
      </w:pPr>
      <w:r w:rsidRPr="00D0461C">
        <w:t>Ved gjentatte eller mer alvorlige brudd vil det bli gitt en skriftlig advarsel, og foresatte vil bli involvert.</w:t>
      </w:r>
    </w:p>
    <w:p w14:paraId="6E77ABCB" w14:textId="33AD7B3A" w:rsidR="004324DB" w:rsidRPr="00E9652F" w:rsidRDefault="004324DB" w:rsidP="004324DB">
      <w:pPr>
        <w:pStyle w:val="Listeavsnitt"/>
        <w:numPr>
          <w:ilvl w:val="0"/>
          <w:numId w:val="21"/>
        </w:numPr>
      </w:pPr>
      <w:r w:rsidRPr="00E9652F">
        <w:t>Foresatte oppfordres til, i samsvar med skolens pedagogikk, å ha en samtale med eleven hjemme. I denne samtalen bør de sammen reflektere over det som har skjedd, identifisere konkrete tiltak for passende konsekvenser, og utarbeide en plan for videre oppfølging. Det er ønskelig at tiltakene deles med skolen, slik at hjem og skole kan samarbeide for å støtte elevens sosiale og emosjonelle utvikling.</w:t>
      </w:r>
      <w:r w:rsidR="00A6570A" w:rsidRPr="00E9652F">
        <w:t xml:space="preserve"> Skolen eller instanser skolen samarbeider med kan gi råd for en slik samtale. </w:t>
      </w:r>
    </w:p>
    <w:p w14:paraId="0F31FA42" w14:textId="77777777" w:rsidR="00D0461C" w:rsidRPr="00E9652F" w:rsidRDefault="00D0461C" w:rsidP="00D0461C"/>
    <w:p w14:paraId="79A329E1" w14:textId="6E39AFD7" w:rsidR="00F619BA" w:rsidRPr="00F619BA" w:rsidRDefault="00FE340E" w:rsidP="00F619BA">
      <w:pPr>
        <w:pStyle w:val="Overskrift2"/>
      </w:pPr>
      <w:bookmarkStart w:id="13" w:name="_Toc177311591"/>
      <w:r>
        <w:t>7</w:t>
      </w:r>
      <w:r w:rsidR="004634FF">
        <w:t xml:space="preserve">.3 </w:t>
      </w:r>
      <w:r w:rsidR="00F619BA" w:rsidRPr="00F619BA">
        <w:t>Inndragelse av gjenstander</w:t>
      </w:r>
      <w:bookmarkEnd w:id="13"/>
    </w:p>
    <w:p w14:paraId="3A2BC951" w14:textId="77777777" w:rsidR="004634FF" w:rsidRDefault="00F619BA" w:rsidP="004634FF">
      <w:pPr>
        <w:pStyle w:val="Listeavsnitt"/>
        <w:numPr>
          <w:ilvl w:val="0"/>
          <w:numId w:val="16"/>
        </w:numPr>
      </w:pPr>
      <w:r w:rsidRPr="00F619BA">
        <w:t xml:space="preserve">Misbruk av mobiltelefon eller medbrakte gjenstander vil føre til at disse inndras i en begrenset periode. </w:t>
      </w:r>
    </w:p>
    <w:p w14:paraId="038AA3FD" w14:textId="737DBF96" w:rsidR="00F619BA" w:rsidRDefault="00F619BA" w:rsidP="004634FF">
      <w:pPr>
        <w:pStyle w:val="Listeavsnitt"/>
        <w:numPr>
          <w:ilvl w:val="0"/>
          <w:numId w:val="16"/>
        </w:numPr>
      </w:pPr>
      <w:r w:rsidRPr="00F619BA">
        <w:t>Ved gjentatt misbruk av mobiltelefon kan skolen bestemme at eleven ikke får lov til å ta med telefonen til skolen i en bestemt periode.</w:t>
      </w:r>
    </w:p>
    <w:p w14:paraId="0B83E64C" w14:textId="5674153C" w:rsidR="00F07EDF" w:rsidRPr="00E9652F" w:rsidRDefault="00F07EDF" w:rsidP="004634FF">
      <w:pPr>
        <w:pStyle w:val="Listeavsnitt"/>
        <w:numPr>
          <w:ilvl w:val="0"/>
          <w:numId w:val="16"/>
        </w:numPr>
      </w:pPr>
      <w:r w:rsidRPr="00E9652F">
        <w:t>Ulovlige gjenstander, som rusmidler eller våpen, vil bli overlevert til politiet.</w:t>
      </w:r>
    </w:p>
    <w:p w14:paraId="182F3997" w14:textId="77777777" w:rsidR="00F619BA" w:rsidRDefault="00F619BA" w:rsidP="00F619BA"/>
    <w:p w14:paraId="78C1CF23" w14:textId="5FA1BD75" w:rsidR="00F619BA" w:rsidRPr="00F619BA" w:rsidRDefault="00FE340E" w:rsidP="004634FF">
      <w:pPr>
        <w:pStyle w:val="Overskrift2"/>
      </w:pPr>
      <w:bookmarkStart w:id="14" w:name="_Toc177311592"/>
      <w:r>
        <w:t>7</w:t>
      </w:r>
      <w:r w:rsidR="004634FF">
        <w:t xml:space="preserve">.4 </w:t>
      </w:r>
      <w:r w:rsidR="00F619BA" w:rsidRPr="00F619BA">
        <w:t>Tiltak ved alvorlige brudd</w:t>
      </w:r>
      <w:bookmarkEnd w:id="14"/>
    </w:p>
    <w:p w14:paraId="3E3474B1" w14:textId="77777777" w:rsidR="00F619BA" w:rsidRPr="00F619BA" w:rsidRDefault="00F619BA" w:rsidP="00F619BA">
      <w:r w:rsidRPr="00F619BA">
        <w:t>Ved alvorlige hendelser, som mobbing, vold eller trakassering, vil skolen iverksette umiddelbare tiltak i henhold til handlingsplanen for et trygt skolemiljø.</w:t>
      </w:r>
    </w:p>
    <w:p w14:paraId="7374271C" w14:textId="77777777" w:rsidR="004634FF" w:rsidRPr="00F619BA" w:rsidRDefault="004634FF" w:rsidP="00F619BA"/>
    <w:p w14:paraId="68EBA4B1" w14:textId="7AF38C98" w:rsidR="00F619BA" w:rsidRPr="00F619BA" w:rsidRDefault="00FE340E" w:rsidP="004634FF">
      <w:pPr>
        <w:pStyle w:val="Overskrift2"/>
      </w:pPr>
      <w:bookmarkStart w:id="15" w:name="_Toc177311593"/>
      <w:r>
        <w:t>7</w:t>
      </w:r>
      <w:r w:rsidR="004634FF">
        <w:t>.</w:t>
      </w:r>
      <w:r w:rsidR="00D0461C">
        <w:t>5</w:t>
      </w:r>
      <w:r w:rsidR="004634FF">
        <w:t xml:space="preserve"> </w:t>
      </w:r>
      <w:r w:rsidR="00F619BA" w:rsidRPr="00F619BA">
        <w:t>Fysiske inngrep for å avverge skade</w:t>
      </w:r>
      <w:bookmarkEnd w:id="15"/>
    </w:p>
    <w:p w14:paraId="4E3E3E99" w14:textId="48F96F89" w:rsidR="00864524" w:rsidRDefault="00E471BB" w:rsidP="00864524">
      <w:r w:rsidRPr="009016FF">
        <w:t>I henhold til § 3-10 b i privatskoleloven</w:t>
      </w:r>
      <w:r w:rsidRPr="00E471BB">
        <w:t xml:space="preserve"> kan ansatte gripe inn fysisk for å avverge at en elev skader seg selv, andre, eller eiendom. Fysiske inngrep skal kun benyttes som en siste utvei når andre tiltak ikke er tilstrekkelige. Inngrepene må alltid være forsvarlige, stå i forhold til situasjonen, og være nødvendige for å hindre ytterligere skade.</w:t>
      </w:r>
    </w:p>
    <w:p w14:paraId="5DD10C0E" w14:textId="0E6CC3C0" w:rsidR="00F619BA" w:rsidRPr="00F619BA" w:rsidRDefault="00FE340E" w:rsidP="004634FF">
      <w:pPr>
        <w:pStyle w:val="Overskrift1"/>
      </w:pPr>
      <w:bookmarkStart w:id="16" w:name="_Toc177311594"/>
      <w:r>
        <w:t>8</w:t>
      </w:r>
      <w:r w:rsidR="00F619BA" w:rsidRPr="00F619BA">
        <w:t>. Sanksjoner ved brudd</w:t>
      </w:r>
      <w:bookmarkEnd w:id="16"/>
    </w:p>
    <w:p w14:paraId="37C84CAE" w14:textId="416133F8" w:rsidR="00F619BA" w:rsidRDefault="00F619BA" w:rsidP="00F619BA">
      <w:r w:rsidRPr="00F619BA">
        <w:t>Sanksjoner brukes som siste utvei, og målet er alltid å fremme sosial læring</w:t>
      </w:r>
      <w:r w:rsidR="009016FF">
        <w:t>, dialog</w:t>
      </w:r>
      <w:r w:rsidRPr="00F619BA">
        <w:t xml:space="preserve"> og refleksjon. Alvorlige eller gjentatte brudd på skolereglene kan føre til følgende sanksjoner:</w:t>
      </w:r>
    </w:p>
    <w:p w14:paraId="324FB757" w14:textId="77777777" w:rsidR="004634FF" w:rsidRPr="00F619BA" w:rsidRDefault="004634FF" w:rsidP="00F619BA"/>
    <w:p w14:paraId="7797C4BD" w14:textId="3FCE77D8" w:rsidR="004634FF" w:rsidRDefault="00FE340E" w:rsidP="004634FF">
      <w:pPr>
        <w:pStyle w:val="Overskrift2"/>
      </w:pPr>
      <w:bookmarkStart w:id="17" w:name="_Toc177311595"/>
      <w:r>
        <w:lastRenderedPageBreak/>
        <w:t>8</w:t>
      </w:r>
      <w:r w:rsidR="004634FF">
        <w:t xml:space="preserve">.1 </w:t>
      </w:r>
      <w:r w:rsidR="00F619BA" w:rsidRPr="00F619BA">
        <w:t>Bortvisning</w:t>
      </w:r>
      <w:bookmarkEnd w:id="17"/>
    </w:p>
    <w:p w14:paraId="7186AD0E" w14:textId="77777777" w:rsidR="00302BE6" w:rsidRDefault="00135307" w:rsidP="00302BE6">
      <w:r w:rsidRPr="00864524">
        <w:t>Ved alvorlige brudd på skolereglementet kan bortvisning vurderes i henhold til</w:t>
      </w:r>
      <w:r>
        <w:t xml:space="preserve"> privatskolelovens </w:t>
      </w:r>
      <w:r w:rsidR="00472BE1" w:rsidRPr="00472BE1">
        <w:t>§ 3-10</w:t>
      </w:r>
      <w:r>
        <w:t xml:space="preserve">. En elev skal ikke vises bort dersom mindre inngripende tiltak er tilstrekkelige. </w:t>
      </w:r>
      <w:r w:rsidR="00302BE6">
        <w:t xml:space="preserve">Foresatte skal få beskjed ved bortvisning av elev. </w:t>
      </w:r>
    </w:p>
    <w:p w14:paraId="59F5C3D4" w14:textId="56A9F0DD" w:rsidR="00472BE1" w:rsidRPr="00472BE1" w:rsidRDefault="00472BE1" w:rsidP="00472BE1">
      <w:pPr>
        <w:rPr>
          <w:highlight w:val="yellow"/>
        </w:rPr>
      </w:pPr>
    </w:p>
    <w:p w14:paraId="5E662426" w14:textId="61208F0D" w:rsidR="00302BE6" w:rsidRPr="00472BE1" w:rsidRDefault="00472BE1" w:rsidP="00302BE6">
      <w:r w:rsidRPr="00472BE1">
        <w:t>Elev</w:t>
      </w:r>
      <w:r w:rsidR="00302BE6">
        <w:t>e</w:t>
      </w:r>
      <w:r w:rsidRPr="00472BE1">
        <w:t>r på 1. til 7. trinn kan vis</w:t>
      </w:r>
      <w:r w:rsidR="00135307">
        <w:t>es</w:t>
      </w:r>
      <w:r w:rsidRPr="00472BE1">
        <w:t xml:space="preserve"> bort for enkelttim</w:t>
      </w:r>
      <w:r w:rsidR="00135307">
        <w:t>e</w:t>
      </w:r>
      <w:r w:rsidRPr="00472BE1">
        <w:t>r eller resten av dagen, og elev</w:t>
      </w:r>
      <w:r w:rsidR="00135307">
        <w:t>e</w:t>
      </w:r>
      <w:r w:rsidRPr="00472BE1">
        <w:t>r på 8. til 10. trinn kan vis</w:t>
      </w:r>
      <w:r w:rsidR="00135307">
        <w:t>es</w:t>
      </w:r>
      <w:r w:rsidRPr="00472BE1">
        <w:t xml:space="preserve"> bort for </w:t>
      </w:r>
      <w:r w:rsidR="00135307">
        <w:t>inntil</w:t>
      </w:r>
      <w:r w:rsidRPr="00472BE1">
        <w:t xml:space="preserve"> tre dag</w:t>
      </w:r>
      <w:r w:rsidR="00135307">
        <w:t>e</w:t>
      </w:r>
      <w:r w:rsidRPr="00472BE1">
        <w:t xml:space="preserve">r. </w:t>
      </w:r>
      <w:r w:rsidR="00302BE6">
        <w:t xml:space="preserve">Daglig leder gjør vedtak om bortvisning, men kan delegere til lærer(e) å kunne vise bort en elev for inntil to timer. </w:t>
      </w:r>
    </w:p>
    <w:p w14:paraId="0AA67C56" w14:textId="0F85B108" w:rsidR="00135307" w:rsidRDefault="00135307" w:rsidP="00472BE1"/>
    <w:p w14:paraId="0289A414" w14:textId="5D15F324" w:rsidR="00472BE1" w:rsidRPr="00472BE1" w:rsidRDefault="00302BE6" w:rsidP="00472BE1">
      <w:r>
        <w:t>Vedtak om</w:t>
      </w:r>
      <w:r w:rsidR="009016FF" w:rsidRPr="00135307">
        <w:t xml:space="preserve"> bortvising er enkeltvedta</w:t>
      </w:r>
      <w:r>
        <w:t>k etter</w:t>
      </w:r>
      <w:r w:rsidR="009016FF" w:rsidRPr="00135307">
        <w:t> </w:t>
      </w:r>
      <w:hyperlink r:id="rId11" w:history="1">
        <w:r w:rsidR="009016FF" w:rsidRPr="00135307">
          <w:t>forvaltningsloven</w:t>
        </w:r>
      </w:hyperlink>
      <w:r>
        <w:t>, og</w:t>
      </w:r>
      <w:r w:rsidR="009016FF" w:rsidRPr="00135307">
        <w:t xml:space="preserve"> </w:t>
      </w:r>
      <w:r>
        <w:t>d</w:t>
      </w:r>
      <w:r w:rsidR="009016FF" w:rsidRPr="00135307">
        <w:t>epartementet er klageinstans.</w:t>
      </w:r>
    </w:p>
    <w:p w14:paraId="2C86B8B8" w14:textId="431E9757" w:rsidR="00864524" w:rsidRDefault="00864524" w:rsidP="00F619BA"/>
    <w:p w14:paraId="44B74E48" w14:textId="77777777" w:rsidR="00E471BB" w:rsidRDefault="00E471BB" w:rsidP="00F619BA"/>
    <w:p w14:paraId="7D48A644" w14:textId="7EC706A5" w:rsidR="004634FF" w:rsidRDefault="00FE340E" w:rsidP="004634FF">
      <w:pPr>
        <w:pStyle w:val="Overskrift2"/>
      </w:pPr>
      <w:bookmarkStart w:id="18" w:name="_Toc177311596"/>
      <w:r>
        <w:t>8</w:t>
      </w:r>
      <w:r w:rsidR="004634FF">
        <w:t xml:space="preserve">.2 </w:t>
      </w:r>
      <w:r w:rsidR="00F619BA" w:rsidRPr="00F619BA">
        <w:t>Skolebytte</w:t>
      </w:r>
      <w:bookmarkEnd w:id="18"/>
      <w:r w:rsidR="00F619BA" w:rsidRPr="00F619BA">
        <w:t xml:space="preserve"> </w:t>
      </w:r>
    </w:p>
    <w:p w14:paraId="7216A3B3" w14:textId="086A58D2" w:rsidR="00302BE6" w:rsidRPr="00E9652F" w:rsidRDefault="00302BE6" w:rsidP="00F619BA">
      <w:r w:rsidRPr="00302BE6">
        <w:t xml:space="preserve">Ved gjentatte alvorlige brudd, eller hvis andre tiltak ikke er tilstrekkelige, kan skolebytte vurderes. </w:t>
      </w:r>
      <w:r w:rsidR="00F07EDF" w:rsidRPr="00E9652F">
        <w:t>Før skolebytte vurderes, skal eleven og foresatte få anledning til å komme med innspill, og alternative tiltak skal være prøvd ut.</w:t>
      </w:r>
    </w:p>
    <w:p w14:paraId="12EEF158" w14:textId="77777777" w:rsidR="004324DB" w:rsidRDefault="004324DB" w:rsidP="00F619BA"/>
    <w:p w14:paraId="6DDF3818" w14:textId="7AD58E17" w:rsidR="00135307" w:rsidRPr="00302BE6" w:rsidRDefault="00135307" w:rsidP="00F619BA">
      <w:r w:rsidRPr="00302BE6">
        <w:t>I saker om skolebyt</w:t>
      </w:r>
      <w:r w:rsidR="00302BE6">
        <w:t>t</w:t>
      </w:r>
      <w:r w:rsidRPr="00302BE6">
        <w:t>e er det</w:t>
      </w:r>
      <w:r w:rsidR="00302BE6">
        <w:t>, i henhold til privatskolelovens § 2-4, hjem</w:t>
      </w:r>
      <w:r w:rsidRPr="00302BE6">
        <w:t xml:space="preserve">kommunen som </w:t>
      </w:r>
      <w:r w:rsidR="00302BE6">
        <w:t xml:space="preserve">fatter </w:t>
      </w:r>
      <w:r w:rsidRPr="00302BE6">
        <w:t>vedtak. Departementet er klageinstans for enkeltvedtak etter  </w:t>
      </w:r>
      <w:hyperlink r:id="rId12" w:history="1">
        <w:r w:rsidRPr="00302BE6">
          <w:rPr>
            <w:rStyle w:val="Hyperkobling"/>
          </w:rPr>
          <w:t>§ 13-2</w:t>
        </w:r>
      </w:hyperlink>
      <w:r w:rsidRPr="00302BE6">
        <w:t> om skoleby</w:t>
      </w:r>
      <w:r w:rsidR="00302BE6">
        <w:t>t</w:t>
      </w:r>
      <w:r w:rsidRPr="00302BE6">
        <w:t>te.</w:t>
      </w:r>
      <w:r w:rsidR="00302BE6">
        <w:t xml:space="preserve"> </w:t>
      </w:r>
    </w:p>
    <w:p w14:paraId="115D4FA7" w14:textId="77777777" w:rsidR="004634FF" w:rsidRPr="00F619BA" w:rsidRDefault="004634FF" w:rsidP="00F619BA"/>
    <w:p w14:paraId="481B42DD" w14:textId="06F78F77" w:rsidR="004634FF" w:rsidRDefault="00FE340E" w:rsidP="004634FF">
      <w:pPr>
        <w:pStyle w:val="Overskrift2"/>
      </w:pPr>
      <w:bookmarkStart w:id="19" w:name="_Toc177311597"/>
      <w:r>
        <w:t>8</w:t>
      </w:r>
      <w:r w:rsidR="004634FF">
        <w:t>.</w:t>
      </w:r>
      <w:r w:rsidR="00864524">
        <w:t>3</w:t>
      </w:r>
      <w:r w:rsidR="004634FF">
        <w:t xml:space="preserve"> </w:t>
      </w:r>
      <w:r w:rsidR="00F619BA" w:rsidRPr="00F619BA">
        <w:t>Anmeldelse</w:t>
      </w:r>
      <w:bookmarkEnd w:id="19"/>
    </w:p>
    <w:p w14:paraId="71DD3B38" w14:textId="577C1EEA" w:rsidR="00F619BA" w:rsidRDefault="00F619BA" w:rsidP="00F619BA">
      <w:r w:rsidRPr="00F619BA">
        <w:t xml:space="preserve">Ved </w:t>
      </w:r>
      <w:r w:rsidR="00302BE6">
        <w:t xml:space="preserve">svært </w:t>
      </w:r>
      <w:r w:rsidRPr="00F619BA">
        <w:t>alvorlige</w:t>
      </w:r>
      <w:r w:rsidR="00302BE6">
        <w:t>/straffbare</w:t>
      </w:r>
      <w:r w:rsidRPr="00F619BA">
        <w:t xml:space="preserve"> hendelser kan saken meldes til politiet.</w:t>
      </w:r>
    </w:p>
    <w:p w14:paraId="106607FE" w14:textId="77777777" w:rsidR="004634FF" w:rsidRPr="00F619BA" w:rsidRDefault="004634FF" w:rsidP="00F619BA"/>
    <w:p w14:paraId="6C5B6924" w14:textId="6C16B847" w:rsidR="004634FF" w:rsidRPr="004634FF" w:rsidRDefault="00FE340E" w:rsidP="004634FF">
      <w:pPr>
        <w:pStyle w:val="Overskrift1"/>
      </w:pPr>
      <w:bookmarkStart w:id="20" w:name="_Toc177311598"/>
      <w:r>
        <w:t>9</w:t>
      </w:r>
      <w:r w:rsidR="00F619BA" w:rsidRPr="00F619BA">
        <w:t>. Vurdering i orden og oppførsel</w:t>
      </w:r>
      <w:bookmarkEnd w:id="20"/>
    </w:p>
    <w:p w14:paraId="4E215169" w14:textId="58F9905B" w:rsidR="00F619BA" w:rsidRPr="00F619BA" w:rsidRDefault="00F619BA" w:rsidP="00F619BA">
      <w:r w:rsidRPr="00F619BA">
        <w:t xml:space="preserve">I </w:t>
      </w:r>
      <w:r w:rsidR="00302BE6">
        <w:t>montessoriskoler</w:t>
      </w:r>
      <w:r w:rsidRPr="00F619BA">
        <w:t xml:space="preserve"> gis det ikke vurdering med karakter i orden og oppførsel. På vitnemålet føres følgende merknad: </w:t>
      </w:r>
      <w:r w:rsidRPr="00F619BA">
        <w:rPr>
          <w:i/>
          <w:iCs/>
        </w:rPr>
        <w:t>VMM4</w:t>
      </w:r>
      <w:r w:rsidR="00533308">
        <w:rPr>
          <w:i/>
          <w:iCs/>
        </w:rPr>
        <w:t>5</w:t>
      </w:r>
      <w:r w:rsidRPr="00F619BA">
        <w:rPr>
          <w:i/>
          <w:iCs/>
        </w:rPr>
        <w:t xml:space="preserve"> Det gis ikke vurdering med karakter i orden og oppførsel i montessoriskolen, jf. 2020/1022</w:t>
      </w:r>
      <w:r w:rsidRPr="00F619BA">
        <w:t>.</w:t>
      </w:r>
    </w:p>
    <w:p w14:paraId="3A095D6E" w14:textId="77777777" w:rsidR="004634FF" w:rsidRDefault="004634FF" w:rsidP="00F619BA"/>
    <w:p w14:paraId="6F3D0A06" w14:textId="215D35F1" w:rsidR="00F619BA" w:rsidRPr="00F619BA" w:rsidRDefault="00F07EDF" w:rsidP="00F619BA">
      <w:r w:rsidRPr="00E9652F">
        <w:t xml:space="preserve">Vurderingen skal gjøres over en lengre periode og ikke baseres på enkelthendelser, med mindre hendelsene er spesielt alvorlige. </w:t>
      </w:r>
      <w:r w:rsidR="00F619BA" w:rsidRPr="00F619BA">
        <w:t>Vurderingen skal baseres på elevens punktlighet, ansvar for læring, samarbeid og respekt for andre. Vurdering av orden og oppførsel skal fremme sosial læring og bidra til et godt skolemiljø, i tråd med forskriften til privatskoleloven.</w:t>
      </w:r>
    </w:p>
    <w:p w14:paraId="26C8A4E1" w14:textId="77777777" w:rsidR="004634FF" w:rsidRDefault="004634FF" w:rsidP="00F619BA"/>
    <w:p w14:paraId="5BCED274" w14:textId="0A2B20B8" w:rsidR="00F619BA" w:rsidRPr="00F619BA" w:rsidRDefault="00FE340E" w:rsidP="004634FF">
      <w:pPr>
        <w:pStyle w:val="Overskrift1"/>
      </w:pPr>
      <w:bookmarkStart w:id="21" w:name="_Toc177311599"/>
      <w:r>
        <w:t>10</w:t>
      </w:r>
      <w:r w:rsidR="00F619BA" w:rsidRPr="00F619BA">
        <w:t>. Saksbehandlingsregler ved bruk av sanksjoner</w:t>
      </w:r>
      <w:bookmarkEnd w:id="21"/>
    </w:p>
    <w:p w14:paraId="376BC49D" w14:textId="3A9DF911" w:rsidR="00D104BA" w:rsidRDefault="00D104BA" w:rsidP="00D104BA">
      <w:pPr>
        <w:rPr>
          <w:rFonts w:eastAsia="Arial"/>
        </w:rPr>
      </w:pPr>
      <w:r w:rsidRPr="00D104BA">
        <w:rPr>
          <w:rFonts w:eastAsia="Arial"/>
          <w:highlight w:val="lightGray"/>
        </w:rPr>
        <w:t>[Tekst som beskriver saksbehandlingen av regelbrudd.</w:t>
      </w:r>
      <w:r>
        <w:rPr>
          <w:rFonts w:eastAsia="Arial"/>
          <w:highlight w:val="lightGray"/>
        </w:rPr>
        <w:t xml:space="preserve"> Eksempel:</w:t>
      </w:r>
      <w:r w:rsidRPr="00D104BA">
        <w:rPr>
          <w:rFonts w:eastAsia="Arial"/>
          <w:highlight w:val="lightGray"/>
        </w:rPr>
        <w:t>]</w:t>
      </w:r>
    </w:p>
    <w:p w14:paraId="13FC0F50" w14:textId="77777777" w:rsidR="00D104BA" w:rsidRDefault="00D104BA" w:rsidP="00116379"/>
    <w:p w14:paraId="6BD282EA" w14:textId="75C8E7A6" w:rsidR="00972081" w:rsidRPr="00D104BA" w:rsidRDefault="00F619BA" w:rsidP="008765D0">
      <w:r w:rsidRPr="00F619BA">
        <w:lastRenderedPageBreak/>
        <w:t>Alle sanksjoner ved brudd på skoleregler skal følge en forsvarlig saksbehandling i henhold til privatskoleloven</w:t>
      </w:r>
      <w:r w:rsidR="00D104BA">
        <w:t xml:space="preserve"> og forvaltningsloven</w:t>
      </w:r>
      <w:r w:rsidRPr="00F619BA">
        <w:t xml:space="preserve">. Eleven har alltid rett til å forklare seg, og foresatte blir informert før alvorlige sanksjoner iverksettes. </w:t>
      </w:r>
      <w:r w:rsidR="00D104BA">
        <w:t xml:space="preserve">Ved alvorlige sanksjoner som bortvisning eller skolebytte, skal det fattes enkeltvedtak. Vedtaket skal inneholde en begrunnelse og informasjon om klagerett. </w:t>
      </w:r>
    </w:p>
    <w:p w14:paraId="29346357" w14:textId="77777777" w:rsidR="00972081" w:rsidRDefault="00972081" w:rsidP="008765D0">
      <w:pPr>
        <w:rPr>
          <w:rFonts w:eastAsia="Arial"/>
        </w:rPr>
      </w:pPr>
    </w:p>
    <w:p w14:paraId="75661FB9" w14:textId="77777777" w:rsidR="00972081" w:rsidRPr="00D104BA" w:rsidRDefault="00972081" w:rsidP="00972081">
      <w:pPr>
        <w:pStyle w:val="Overskrift1"/>
      </w:pPr>
      <w:bookmarkStart w:id="22" w:name="_Toc177311600"/>
      <w:r w:rsidRPr="00D104BA">
        <w:t>11. Ikraftsetting</w:t>
      </w:r>
      <w:bookmarkEnd w:id="22"/>
    </w:p>
    <w:p w14:paraId="4E38DD0B" w14:textId="77777777" w:rsidR="00D104BA" w:rsidRDefault="00D104BA" w:rsidP="00972081">
      <w:pPr>
        <w:rPr>
          <w:i/>
          <w:iCs/>
        </w:rPr>
      </w:pPr>
    </w:p>
    <w:p w14:paraId="28676464" w14:textId="78BEE3DF" w:rsidR="00972081" w:rsidRPr="00D104BA" w:rsidRDefault="00972081" w:rsidP="00972081">
      <w:pPr>
        <w:rPr>
          <w:rFonts w:eastAsia="Arial"/>
        </w:rPr>
      </w:pPr>
      <w:r w:rsidRPr="00D104BA">
        <w:rPr>
          <w:rFonts w:eastAsia="Arial"/>
        </w:rPr>
        <w:t xml:space="preserve">Skolereglene trer i kraft </w:t>
      </w:r>
      <w:r w:rsidRPr="00D104BA">
        <w:rPr>
          <w:rFonts w:eastAsia="Arial"/>
          <w:highlight w:val="lightGray"/>
        </w:rPr>
        <w:t>[straks/annen dato].</w:t>
      </w:r>
      <w:r w:rsidRPr="00D104BA">
        <w:rPr>
          <w:rFonts w:eastAsia="Arial"/>
        </w:rPr>
        <w:t xml:space="preserve"> </w:t>
      </w:r>
    </w:p>
    <w:p w14:paraId="384BB640" w14:textId="77777777" w:rsidR="00D104BA" w:rsidRDefault="00D104BA" w:rsidP="00D104BA">
      <w:pPr>
        <w:rPr>
          <w:i/>
          <w:iCs/>
        </w:rPr>
      </w:pPr>
    </w:p>
    <w:p w14:paraId="198404F5" w14:textId="5ED8A556" w:rsidR="00D104BA" w:rsidRPr="00D104BA" w:rsidRDefault="00D104BA" w:rsidP="00D104BA">
      <w:pPr>
        <w:rPr>
          <w:i/>
          <w:iCs/>
        </w:rPr>
      </w:pPr>
      <w:r w:rsidRPr="00D104BA">
        <w:rPr>
          <w:i/>
          <w:iCs/>
        </w:rPr>
        <w:t>Hvis disse skolereglene erstatter gamle ordensregler, må det stå her hvilke tidligere regler som skal oppheves.</w:t>
      </w:r>
    </w:p>
    <w:p w14:paraId="21831B42" w14:textId="19384D77" w:rsidR="00972081" w:rsidRDefault="00972081" w:rsidP="00972081">
      <w:pPr>
        <w:rPr>
          <w:rFonts w:eastAsia="Arial"/>
        </w:rPr>
      </w:pPr>
      <w:r w:rsidRPr="00D104BA">
        <w:rPr>
          <w:rFonts w:eastAsia="Arial"/>
          <w:highlight w:val="lightGray"/>
        </w:rPr>
        <w:t>[Skoleregler/ordensreglement (full tittel og dato for vedtakelse) oppheves.]</w:t>
      </w:r>
    </w:p>
    <w:p w14:paraId="2A937116" w14:textId="77777777" w:rsidR="00972081" w:rsidRDefault="00972081" w:rsidP="008765D0">
      <w:pPr>
        <w:rPr>
          <w:rFonts w:eastAsia="Arial"/>
        </w:rPr>
      </w:pPr>
    </w:p>
    <w:p w14:paraId="01F97D59" w14:textId="77777777" w:rsidR="008765D0" w:rsidRDefault="008765D0" w:rsidP="00116379"/>
    <w:p w14:paraId="27A81F24" w14:textId="77777777" w:rsidR="00116379" w:rsidRDefault="00116379" w:rsidP="00116379"/>
    <w:p w14:paraId="38FD185A" w14:textId="77777777" w:rsidR="008A2D99" w:rsidRDefault="008A2D99"/>
    <w:sectPr w:rsidR="008A2D99" w:rsidSect="000B3F64">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FBD5" w14:textId="77777777" w:rsidR="00260CA3" w:rsidRDefault="00260CA3" w:rsidP="000B3F64">
      <w:r>
        <w:separator/>
      </w:r>
    </w:p>
  </w:endnote>
  <w:endnote w:type="continuationSeparator" w:id="0">
    <w:p w14:paraId="545D27AB" w14:textId="77777777" w:rsidR="00260CA3" w:rsidRDefault="00260CA3" w:rsidP="000B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993128196"/>
      <w:docPartObj>
        <w:docPartGallery w:val="Page Numbers (Bottom of Page)"/>
        <w:docPartUnique/>
      </w:docPartObj>
    </w:sdtPr>
    <w:sdtEndPr>
      <w:rPr>
        <w:rStyle w:val="Sidetall"/>
      </w:rPr>
    </w:sdtEndPr>
    <w:sdtContent>
      <w:p w14:paraId="3D4C801E" w14:textId="2010B115" w:rsidR="000B3F64" w:rsidRDefault="000B3F64" w:rsidP="00862A2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862862607"/>
      <w:docPartObj>
        <w:docPartGallery w:val="Page Numbers (Bottom of Page)"/>
        <w:docPartUnique/>
      </w:docPartObj>
    </w:sdtPr>
    <w:sdtEndPr>
      <w:rPr>
        <w:rStyle w:val="Sidetall"/>
      </w:rPr>
    </w:sdtEndPr>
    <w:sdtContent>
      <w:p w14:paraId="4CF242DA" w14:textId="3ECF733E" w:rsidR="000B3F64" w:rsidRDefault="000B3F64" w:rsidP="000B3F64">
        <w:pPr>
          <w:pStyle w:val="Bunntekst"/>
          <w:framePr w:wrap="none" w:vAnchor="text" w:hAnchor="margin" w:xAlign="right" w:y="1"/>
          <w:ind w:right="360"/>
          <w:rPr>
            <w:rStyle w:val="Sidetall"/>
          </w:rPr>
        </w:pPr>
        <w:r>
          <w:rPr>
            <w:rStyle w:val="Sidetall"/>
          </w:rPr>
          <w:fldChar w:fldCharType="begin"/>
        </w:r>
        <w:r>
          <w:rPr>
            <w:rStyle w:val="Sidetall"/>
          </w:rPr>
          <w:instrText xml:space="preserve"> PAGE </w:instrText>
        </w:r>
        <w:r>
          <w:rPr>
            <w:rStyle w:val="Sidetall"/>
          </w:rPr>
          <w:fldChar w:fldCharType="end"/>
        </w:r>
      </w:p>
    </w:sdtContent>
  </w:sdt>
  <w:p w14:paraId="2D38B913" w14:textId="77777777" w:rsidR="000B3F64" w:rsidRDefault="000B3F64" w:rsidP="000B3F6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746569305"/>
      <w:docPartObj>
        <w:docPartGallery w:val="Page Numbers (Bottom of Page)"/>
        <w:docPartUnique/>
      </w:docPartObj>
    </w:sdtPr>
    <w:sdtEndPr>
      <w:rPr>
        <w:rStyle w:val="Sidetall"/>
      </w:rPr>
    </w:sdtEndPr>
    <w:sdtContent>
      <w:p w14:paraId="24C5192B" w14:textId="04E2AAA9" w:rsidR="000B3F64" w:rsidRDefault="000B3F64" w:rsidP="000B3F6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2D7E34AA" w14:textId="77777777" w:rsidR="000B3F64" w:rsidRDefault="000B3F64" w:rsidP="000B3F6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09C29" w14:textId="77777777" w:rsidR="00260CA3" w:rsidRDefault="00260CA3" w:rsidP="000B3F64">
      <w:r>
        <w:separator/>
      </w:r>
    </w:p>
  </w:footnote>
  <w:footnote w:type="continuationSeparator" w:id="0">
    <w:p w14:paraId="7C32027B" w14:textId="77777777" w:rsidR="00260CA3" w:rsidRDefault="00260CA3" w:rsidP="000B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3EF"/>
    <w:multiLevelType w:val="multilevel"/>
    <w:tmpl w:val="CA908E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93AA9"/>
    <w:multiLevelType w:val="hybridMultilevel"/>
    <w:tmpl w:val="4BBCF1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A76A54"/>
    <w:multiLevelType w:val="hybridMultilevel"/>
    <w:tmpl w:val="EC6EB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DE0519"/>
    <w:multiLevelType w:val="hybridMultilevel"/>
    <w:tmpl w:val="6CFED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3A705B"/>
    <w:multiLevelType w:val="hybridMultilevel"/>
    <w:tmpl w:val="43125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7272CF"/>
    <w:multiLevelType w:val="hybridMultilevel"/>
    <w:tmpl w:val="7F08E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96E2883"/>
    <w:multiLevelType w:val="multilevel"/>
    <w:tmpl w:val="A8C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87A51"/>
    <w:multiLevelType w:val="multilevel"/>
    <w:tmpl w:val="825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77D91"/>
    <w:multiLevelType w:val="hybridMultilevel"/>
    <w:tmpl w:val="01CAE0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6D0881"/>
    <w:multiLevelType w:val="multilevel"/>
    <w:tmpl w:val="E742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32EBB"/>
    <w:multiLevelType w:val="hybridMultilevel"/>
    <w:tmpl w:val="124440C2"/>
    <w:lvl w:ilvl="0" w:tplc="9EFE1836">
      <w:start w:val="1"/>
      <w:numFmt w:val="decimal"/>
      <w:lvlText w:val="%1."/>
      <w:lvlJc w:val="left"/>
      <w:pPr>
        <w:ind w:left="740" w:hanging="38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BAA2C2C"/>
    <w:multiLevelType w:val="multilevel"/>
    <w:tmpl w:val="BEDC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9433E"/>
    <w:multiLevelType w:val="hybridMultilevel"/>
    <w:tmpl w:val="8C6476CC"/>
    <w:lvl w:ilvl="0" w:tplc="E1E81B8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3E7666F9"/>
    <w:multiLevelType w:val="hybridMultilevel"/>
    <w:tmpl w:val="55E0D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7D4B9E"/>
    <w:multiLevelType w:val="multilevel"/>
    <w:tmpl w:val="564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D1498"/>
    <w:multiLevelType w:val="hybridMultilevel"/>
    <w:tmpl w:val="9AC04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4A63080"/>
    <w:multiLevelType w:val="multilevel"/>
    <w:tmpl w:val="A028B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B6E07"/>
    <w:multiLevelType w:val="hybridMultilevel"/>
    <w:tmpl w:val="AA4CC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321AD2"/>
    <w:multiLevelType w:val="multilevel"/>
    <w:tmpl w:val="1FB8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FB4BD1"/>
    <w:multiLevelType w:val="hybridMultilevel"/>
    <w:tmpl w:val="BD9C9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4F2515B"/>
    <w:multiLevelType w:val="hybridMultilevel"/>
    <w:tmpl w:val="D31C9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6301D07"/>
    <w:multiLevelType w:val="multilevel"/>
    <w:tmpl w:val="A1E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64A3F"/>
    <w:multiLevelType w:val="multilevel"/>
    <w:tmpl w:val="426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B29A1"/>
    <w:multiLevelType w:val="multilevel"/>
    <w:tmpl w:val="6EC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13200"/>
    <w:multiLevelType w:val="multilevel"/>
    <w:tmpl w:val="F2B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C1C36"/>
    <w:multiLevelType w:val="hybridMultilevel"/>
    <w:tmpl w:val="00CAB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65030550">
    <w:abstractNumId w:val="7"/>
  </w:num>
  <w:num w:numId="2" w16cid:durableId="1718897778">
    <w:abstractNumId w:val="23"/>
  </w:num>
  <w:num w:numId="3" w16cid:durableId="1796019986">
    <w:abstractNumId w:val="24"/>
  </w:num>
  <w:num w:numId="4" w16cid:durableId="892351496">
    <w:abstractNumId w:val="11"/>
  </w:num>
  <w:num w:numId="5" w16cid:durableId="1934048707">
    <w:abstractNumId w:val="16"/>
  </w:num>
  <w:num w:numId="6" w16cid:durableId="1697194077">
    <w:abstractNumId w:val="9"/>
  </w:num>
  <w:num w:numId="7" w16cid:durableId="1496528798">
    <w:abstractNumId w:val="14"/>
  </w:num>
  <w:num w:numId="8" w16cid:durableId="237643437">
    <w:abstractNumId w:val="22"/>
  </w:num>
  <w:num w:numId="9" w16cid:durableId="507452988">
    <w:abstractNumId w:val="21"/>
  </w:num>
  <w:num w:numId="10" w16cid:durableId="1975286495">
    <w:abstractNumId w:val="6"/>
  </w:num>
  <w:num w:numId="11" w16cid:durableId="1249773897">
    <w:abstractNumId w:val="0"/>
  </w:num>
  <w:num w:numId="12" w16cid:durableId="1929654584">
    <w:abstractNumId w:val="18"/>
  </w:num>
  <w:num w:numId="13" w16cid:durableId="257107952">
    <w:abstractNumId w:val="20"/>
  </w:num>
  <w:num w:numId="14" w16cid:durableId="1653875824">
    <w:abstractNumId w:val="1"/>
  </w:num>
  <w:num w:numId="15" w16cid:durableId="1714454388">
    <w:abstractNumId w:val="17"/>
  </w:num>
  <w:num w:numId="16" w16cid:durableId="1832062947">
    <w:abstractNumId w:val="5"/>
  </w:num>
  <w:num w:numId="17" w16cid:durableId="1687704697">
    <w:abstractNumId w:val="25"/>
  </w:num>
  <w:num w:numId="18" w16cid:durableId="27221179">
    <w:abstractNumId w:val="13"/>
  </w:num>
  <w:num w:numId="19" w16cid:durableId="562061969">
    <w:abstractNumId w:val="2"/>
  </w:num>
  <w:num w:numId="20" w16cid:durableId="1417479308">
    <w:abstractNumId w:val="4"/>
  </w:num>
  <w:num w:numId="21" w16cid:durableId="801386658">
    <w:abstractNumId w:val="19"/>
  </w:num>
  <w:num w:numId="22" w16cid:durableId="190581257">
    <w:abstractNumId w:val="3"/>
  </w:num>
  <w:num w:numId="23" w16cid:durableId="1705010571">
    <w:abstractNumId w:val="12"/>
  </w:num>
  <w:num w:numId="24" w16cid:durableId="295913978">
    <w:abstractNumId w:val="15"/>
  </w:num>
  <w:num w:numId="25" w16cid:durableId="1522937520">
    <w:abstractNumId w:val="10"/>
  </w:num>
  <w:num w:numId="26" w16cid:durableId="1486779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BA"/>
    <w:rsid w:val="00010552"/>
    <w:rsid w:val="000242B9"/>
    <w:rsid w:val="00030654"/>
    <w:rsid w:val="000402ED"/>
    <w:rsid w:val="00053E67"/>
    <w:rsid w:val="00083824"/>
    <w:rsid w:val="000A2754"/>
    <w:rsid w:val="000B3F64"/>
    <w:rsid w:val="00116379"/>
    <w:rsid w:val="00135307"/>
    <w:rsid w:val="00136C0F"/>
    <w:rsid w:val="00146F9B"/>
    <w:rsid w:val="00157578"/>
    <w:rsid w:val="001E6D1C"/>
    <w:rsid w:val="001F5F2B"/>
    <w:rsid w:val="002024D4"/>
    <w:rsid w:val="002051B8"/>
    <w:rsid w:val="00241098"/>
    <w:rsid w:val="00260CA3"/>
    <w:rsid w:val="00291908"/>
    <w:rsid w:val="002D535B"/>
    <w:rsid w:val="002D63F3"/>
    <w:rsid w:val="00302BE6"/>
    <w:rsid w:val="003B58CA"/>
    <w:rsid w:val="003F34BF"/>
    <w:rsid w:val="003F7A6A"/>
    <w:rsid w:val="004324DB"/>
    <w:rsid w:val="004634FF"/>
    <w:rsid w:val="00472BE1"/>
    <w:rsid w:val="0047339E"/>
    <w:rsid w:val="00473EBB"/>
    <w:rsid w:val="00533308"/>
    <w:rsid w:val="0053737B"/>
    <w:rsid w:val="00577F0E"/>
    <w:rsid w:val="00617B12"/>
    <w:rsid w:val="00620E04"/>
    <w:rsid w:val="007053B2"/>
    <w:rsid w:val="007924C4"/>
    <w:rsid w:val="007A143F"/>
    <w:rsid w:val="007D374E"/>
    <w:rsid w:val="0081573C"/>
    <w:rsid w:val="00864524"/>
    <w:rsid w:val="00875FCE"/>
    <w:rsid w:val="008765D0"/>
    <w:rsid w:val="008A2D99"/>
    <w:rsid w:val="008B22EB"/>
    <w:rsid w:val="009016FF"/>
    <w:rsid w:val="009574BD"/>
    <w:rsid w:val="00972081"/>
    <w:rsid w:val="00983B1C"/>
    <w:rsid w:val="009B0730"/>
    <w:rsid w:val="00A119E4"/>
    <w:rsid w:val="00A45AFF"/>
    <w:rsid w:val="00A47B07"/>
    <w:rsid w:val="00A55D3C"/>
    <w:rsid w:val="00A6570A"/>
    <w:rsid w:val="00B50134"/>
    <w:rsid w:val="00B54FF5"/>
    <w:rsid w:val="00B7413B"/>
    <w:rsid w:val="00BC1653"/>
    <w:rsid w:val="00C02822"/>
    <w:rsid w:val="00D0461C"/>
    <w:rsid w:val="00D104BA"/>
    <w:rsid w:val="00E471BB"/>
    <w:rsid w:val="00E743B3"/>
    <w:rsid w:val="00E91371"/>
    <w:rsid w:val="00E9652F"/>
    <w:rsid w:val="00EF0336"/>
    <w:rsid w:val="00F0026A"/>
    <w:rsid w:val="00F0252A"/>
    <w:rsid w:val="00F07EDF"/>
    <w:rsid w:val="00F50A09"/>
    <w:rsid w:val="00F619BA"/>
    <w:rsid w:val="00F9282B"/>
    <w:rsid w:val="00FC6BEF"/>
    <w:rsid w:val="00FD570F"/>
    <w:rsid w:val="00FE0004"/>
    <w:rsid w:val="00FE340E"/>
    <w:rsid w:val="00FF1B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4A01"/>
  <w15:chartTrackingRefBased/>
  <w15:docId w15:val="{5EBEC154-97EE-134C-AAE1-FC28725C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61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61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F619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619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619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619B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619B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619B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619B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619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F619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F619B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619B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619B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619B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619B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619B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619BA"/>
    <w:rPr>
      <w:rFonts w:eastAsiaTheme="majorEastAsia" w:cstheme="majorBidi"/>
      <w:color w:val="272727" w:themeColor="text1" w:themeTint="D8"/>
    </w:rPr>
  </w:style>
  <w:style w:type="paragraph" w:styleId="Tittel">
    <w:name w:val="Title"/>
    <w:basedOn w:val="Normal"/>
    <w:next w:val="Normal"/>
    <w:link w:val="TittelTegn"/>
    <w:uiPriority w:val="10"/>
    <w:qFormat/>
    <w:rsid w:val="00F619B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619B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619B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619B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619B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F619BA"/>
    <w:rPr>
      <w:i/>
      <w:iCs/>
      <w:color w:val="404040" w:themeColor="text1" w:themeTint="BF"/>
    </w:rPr>
  </w:style>
  <w:style w:type="paragraph" w:styleId="Listeavsnitt">
    <w:name w:val="List Paragraph"/>
    <w:basedOn w:val="Normal"/>
    <w:uiPriority w:val="34"/>
    <w:qFormat/>
    <w:rsid w:val="00F619BA"/>
    <w:pPr>
      <w:ind w:left="720"/>
      <w:contextualSpacing/>
    </w:pPr>
  </w:style>
  <w:style w:type="character" w:styleId="Sterkutheving">
    <w:name w:val="Intense Emphasis"/>
    <w:basedOn w:val="Standardskriftforavsnitt"/>
    <w:uiPriority w:val="21"/>
    <w:qFormat/>
    <w:rsid w:val="00F619BA"/>
    <w:rPr>
      <w:i/>
      <w:iCs/>
      <w:color w:val="0F4761" w:themeColor="accent1" w:themeShade="BF"/>
    </w:rPr>
  </w:style>
  <w:style w:type="paragraph" w:styleId="Sterktsitat">
    <w:name w:val="Intense Quote"/>
    <w:basedOn w:val="Normal"/>
    <w:next w:val="Normal"/>
    <w:link w:val="SterktsitatTegn"/>
    <w:uiPriority w:val="30"/>
    <w:qFormat/>
    <w:rsid w:val="00F61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619BA"/>
    <w:rPr>
      <w:i/>
      <w:iCs/>
      <w:color w:val="0F4761" w:themeColor="accent1" w:themeShade="BF"/>
    </w:rPr>
  </w:style>
  <w:style w:type="character" w:styleId="Sterkreferanse">
    <w:name w:val="Intense Reference"/>
    <w:basedOn w:val="Standardskriftforavsnitt"/>
    <w:uiPriority w:val="32"/>
    <w:qFormat/>
    <w:rsid w:val="00F619BA"/>
    <w:rPr>
      <w:b/>
      <w:bCs/>
      <w:smallCaps/>
      <w:color w:val="0F4761" w:themeColor="accent1" w:themeShade="BF"/>
      <w:spacing w:val="5"/>
    </w:rPr>
  </w:style>
  <w:style w:type="paragraph" w:styleId="Overskriftforinnholdsfortegnelse">
    <w:name w:val="TOC Heading"/>
    <w:basedOn w:val="Overskrift1"/>
    <w:next w:val="Normal"/>
    <w:uiPriority w:val="39"/>
    <w:unhideWhenUsed/>
    <w:qFormat/>
    <w:rsid w:val="000B3F64"/>
    <w:pPr>
      <w:spacing w:before="480" w:after="0" w:line="276" w:lineRule="auto"/>
      <w:outlineLvl w:val="9"/>
    </w:pPr>
    <w:rPr>
      <w:b/>
      <w:bCs/>
      <w:kern w:val="0"/>
      <w:sz w:val="28"/>
      <w:szCs w:val="28"/>
      <w:lang w:eastAsia="nb-NO"/>
      <w14:ligatures w14:val="none"/>
    </w:rPr>
  </w:style>
  <w:style w:type="paragraph" w:styleId="INNH1">
    <w:name w:val="toc 1"/>
    <w:basedOn w:val="Normal"/>
    <w:next w:val="Normal"/>
    <w:autoRedefine/>
    <w:uiPriority w:val="39"/>
    <w:unhideWhenUsed/>
    <w:rsid w:val="000B3F64"/>
    <w:pPr>
      <w:spacing w:before="240" w:after="120"/>
    </w:pPr>
    <w:rPr>
      <w:b/>
      <w:bCs/>
      <w:sz w:val="20"/>
      <w:szCs w:val="20"/>
    </w:rPr>
  </w:style>
  <w:style w:type="paragraph" w:styleId="INNH2">
    <w:name w:val="toc 2"/>
    <w:basedOn w:val="Normal"/>
    <w:next w:val="Normal"/>
    <w:autoRedefine/>
    <w:uiPriority w:val="39"/>
    <w:unhideWhenUsed/>
    <w:rsid w:val="000B3F64"/>
    <w:pPr>
      <w:spacing w:before="120"/>
      <w:ind w:left="240"/>
    </w:pPr>
    <w:rPr>
      <w:i/>
      <w:iCs/>
      <w:sz w:val="20"/>
      <w:szCs w:val="20"/>
    </w:rPr>
  </w:style>
  <w:style w:type="paragraph" w:styleId="INNH3">
    <w:name w:val="toc 3"/>
    <w:basedOn w:val="Normal"/>
    <w:next w:val="Normal"/>
    <w:autoRedefine/>
    <w:uiPriority w:val="39"/>
    <w:unhideWhenUsed/>
    <w:rsid w:val="000B3F64"/>
    <w:pPr>
      <w:ind w:left="480"/>
    </w:pPr>
    <w:rPr>
      <w:sz w:val="20"/>
      <w:szCs w:val="20"/>
    </w:rPr>
  </w:style>
  <w:style w:type="character" w:styleId="Hyperkobling">
    <w:name w:val="Hyperlink"/>
    <w:basedOn w:val="Standardskriftforavsnitt"/>
    <w:uiPriority w:val="99"/>
    <w:unhideWhenUsed/>
    <w:rsid w:val="000B3F64"/>
    <w:rPr>
      <w:color w:val="467886" w:themeColor="hyperlink"/>
      <w:u w:val="single"/>
    </w:rPr>
  </w:style>
  <w:style w:type="paragraph" w:styleId="INNH4">
    <w:name w:val="toc 4"/>
    <w:basedOn w:val="Normal"/>
    <w:next w:val="Normal"/>
    <w:autoRedefine/>
    <w:uiPriority w:val="39"/>
    <w:semiHidden/>
    <w:unhideWhenUsed/>
    <w:rsid w:val="000B3F64"/>
    <w:pPr>
      <w:ind w:left="720"/>
    </w:pPr>
    <w:rPr>
      <w:sz w:val="20"/>
      <w:szCs w:val="20"/>
    </w:rPr>
  </w:style>
  <w:style w:type="paragraph" w:styleId="INNH5">
    <w:name w:val="toc 5"/>
    <w:basedOn w:val="Normal"/>
    <w:next w:val="Normal"/>
    <w:autoRedefine/>
    <w:uiPriority w:val="39"/>
    <w:semiHidden/>
    <w:unhideWhenUsed/>
    <w:rsid w:val="000B3F64"/>
    <w:pPr>
      <w:ind w:left="960"/>
    </w:pPr>
    <w:rPr>
      <w:sz w:val="20"/>
      <w:szCs w:val="20"/>
    </w:rPr>
  </w:style>
  <w:style w:type="paragraph" w:styleId="INNH6">
    <w:name w:val="toc 6"/>
    <w:basedOn w:val="Normal"/>
    <w:next w:val="Normal"/>
    <w:autoRedefine/>
    <w:uiPriority w:val="39"/>
    <w:semiHidden/>
    <w:unhideWhenUsed/>
    <w:rsid w:val="000B3F64"/>
    <w:pPr>
      <w:ind w:left="1200"/>
    </w:pPr>
    <w:rPr>
      <w:sz w:val="20"/>
      <w:szCs w:val="20"/>
    </w:rPr>
  </w:style>
  <w:style w:type="paragraph" w:styleId="INNH7">
    <w:name w:val="toc 7"/>
    <w:basedOn w:val="Normal"/>
    <w:next w:val="Normal"/>
    <w:autoRedefine/>
    <w:uiPriority w:val="39"/>
    <w:semiHidden/>
    <w:unhideWhenUsed/>
    <w:rsid w:val="000B3F64"/>
    <w:pPr>
      <w:ind w:left="1440"/>
    </w:pPr>
    <w:rPr>
      <w:sz w:val="20"/>
      <w:szCs w:val="20"/>
    </w:rPr>
  </w:style>
  <w:style w:type="paragraph" w:styleId="INNH8">
    <w:name w:val="toc 8"/>
    <w:basedOn w:val="Normal"/>
    <w:next w:val="Normal"/>
    <w:autoRedefine/>
    <w:uiPriority w:val="39"/>
    <w:semiHidden/>
    <w:unhideWhenUsed/>
    <w:rsid w:val="000B3F64"/>
    <w:pPr>
      <w:ind w:left="1680"/>
    </w:pPr>
    <w:rPr>
      <w:sz w:val="20"/>
      <w:szCs w:val="20"/>
    </w:rPr>
  </w:style>
  <w:style w:type="paragraph" w:styleId="INNH9">
    <w:name w:val="toc 9"/>
    <w:basedOn w:val="Normal"/>
    <w:next w:val="Normal"/>
    <w:autoRedefine/>
    <w:uiPriority w:val="39"/>
    <w:semiHidden/>
    <w:unhideWhenUsed/>
    <w:rsid w:val="000B3F64"/>
    <w:pPr>
      <w:ind w:left="1920"/>
    </w:pPr>
    <w:rPr>
      <w:sz w:val="20"/>
      <w:szCs w:val="20"/>
    </w:rPr>
  </w:style>
  <w:style w:type="paragraph" w:styleId="Topptekst">
    <w:name w:val="header"/>
    <w:basedOn w:val="Normal"/>
    <w:link w:val="TopptekstTegn"/>
    <w:uiPriority w:val="99"/>
    <w:unhideWhenUsed/>
    <w:rsid w:val="000B3F64"/>
    <w:pPr>
      <w:tabs>
        <w:tab w:val="center" w:pos="4536"/>
        <w:tab w:val="right" w:pos="9072"/>
      </w:tabs>
    </w:pPr>
  </w:style>
  <w:style w:type="character" w:customStyle="1" w:styleId="TopptekstTegn">
    <w:name w:val="Topptekst Tegn"/>
    <w:basedOn w:val="Standardskriftforavsnitt"/>
    <w:link w:val="Topptekst"/>
    <w:uiPriority w:val="99"/>
    <w:rsid w:val="000B3F64"/>
  </w:style>
  <w:style w:type="paragraph" w:styleId="Bunntekst">
    <w:name w:val="footer"/>
    <w:basedOn w:val="Normal"/>
    <w:link w:val="BunntekstTegn"/>
    <w:uiPriority w:val="99"/>
    <w:unhideWhenUsed/>
    <w:rsid w:val="000B3F64"/>
    <w:pPr>
      <w:tabs>
        <w:tab w:val="center" w:pos="4536"/>
        <w:tab w:val="right" w:pos="9072"/>
      </w:tabs>
    </w:pPr>
  </w:style>
  <w:style w:type="character" w:customStyle="1" w:styleId="BunntekstTegn">
    <w:name w:val="Bunntekst Tegn"/>
    <w:basedOn w:val="Standardskriftforavsnitt"/>
    <w:link w:val="Bunntekst"/>
    <w:uiPriority w:val="99"/>
    <w:rsid w:val="000B3F64"/>
  </w:style>
  <w:style w:type="character" w:styleId="Sidetall">
    <w:name w:val="page number"/>
    <w:basedOn w:val="Standardskriftforavsnitt"/>
    <w:uiPriority w:val="99"/>
    <w:semiHidden/>
    <w:unhideWhenUsed/>
    <w:rsid w:val="000B3F64"/>
  </w:style>
  <w:style w:type="character" w:styleId="Ulstomtale">
    <w:name w:val="Unresolved Mention"/>
    <w:basedOn w:val="Standardskriftforavsnitt"/>
    <w:uiPriority w:val="99"/>
    <w:semiHidden/>
    <w:unhideWhenUsed/>
    <w:rsid w:val="00FE340E"/>
    <w:rPr>
      <w:color w:val="605E5C"/>
      <w:shd w:val="clear" w:color="auto" w:fill="E1DFDD"/>
    </w:rPr>
  </w:style>
  <w:style w:type="character" w:styleId="Svakreferanse">
    <w:name w:val="Subtle Reference"/>
    <w:basedOn w:val="Standardskriftforavsnitt"/>
    <w:uiPriority w:val="31"/>
    <w:rsid w:val="00B50134"/>
    <w:rPr>
      <w:rFonts w:ascii="Segoe UI" w:eastAsia="Segoe UI" w:hAnsi="Segoe UI" w:cs="Segoe UI"/>
      <w:smallCaps/>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7609">
      <w:bodyDiv w:val="1"/>
      <w:marLeft w:val="0"/>
      <w:marRight w:val="0"/>
      <w:marTop w:val="0"/>
      <w:marBottom w:val="0"/>
      <w:divBdr>
        <w:top w:val="none" w:sz="0" w:space="0" w:color="auto"/>
        <w:left w:val="none" w:sz="0" w:space="0" w:color="auto"/>
        <w:bottom w:val="none" w:sz="0" w:space="0" w:color="auto"/>
        <w:right w:val="none" w:sz="0" w:space="0" w:color="auto"/>
      </w:divBdr>
    </w:div>
    <w:div w:id="557520671">
      <w:bodyDiv w:val="1"/>
      <w:marLeft w:val="0"/>
      <w:marRight w:val="0"/>
      <w:marTop w:val="0"/>
      <w:marBottom w:val="0"/>
      <w:divBdr>
        <w:top w:val="none" w:sz="0" w:space="0" w:color="auto"/>
        <w:left w:val="none" w:sz="0" w:space="0" w:color="auto"/>
        <w:bottom w:val="none" w:sz="0" w:space="0" w:color="auto"/>
        <w:right w:val="none" w:sz="0" w:space="0" w:color="auto"/>
      </w:divBdr>
    </w:div>
    <w:div w:id="590698681">
      <w:bodyDiv w:val="1"/>
      <w:marLeft w:val="0"/>
      <w:marRight w:val="0"/>
      <w:marTop w:val="0"/>
      <w:marBottom w:val="0"/>
      <w:divBdr>
        <w:top w:val="none" w:sz="0" w:space="0" w:color="auto"/>
        <w:left w:val="none" w:sz="0" w:space="0" w:color="auto"/>
        <w:bottom w:val="none" w:sz="0" w:space="0" w:color="auto"/>
        <w:right w:val="none" w:sz="0" w:space="0" w:color="auto"/>
      </w:divBdr>
    </w:div>
    <w:div w:id="605767875">
      <w:bodyDiv w:val="1"/>
      <w:marLeft w:val="0"/>
      <w:marRight w:val="0"/>
      <w:marTop w:val="0"/>
      <w:marBottom w:val="0"/>
      <w:divBdr>
        <w:top w:val="none" w:sz="0" w:space="0" w:color="auto"/>
        <w:left w:val="none" w:sz="0" w:space="0" w:color="auto"/>
        <w:bottom w:val="none" w:sz="0" w:space="0" w:color="auto"/>
        <w:right w:val="none" w:sz="0" w:space="0" w:color="auto"/>
      </w:divBdr>
    </w:div>
    <w:div w:id="672144242">
      <w:bodyDiv w:val="1"/>
      <w:marLeft w:val="0"/>
      <w:marRight w:val="0"/>
      <w:marTop w:val="0"/>
      <w:marBottom w:val="0"/>
      <w:divBdr>
        <w:top w:val="none" w:sz="0" w:space="0" w:color="auto"/>
        <w:left w:val="none" w:sz="0" w:space="0" w:color="auto"/>
        <w:bottom w:val="none" w:sz="0" w:space="0" w:color="auto"/>
        <w:right w:val="none" w:sz="0" w:space="0" w:color="auto"/>
      </w:divBdr>
    </w:div>
    <w:div w:id="991370894">
      <w:bodyDiv w:val="1"/>
      <w:marLeft w:val="0"/>
      <w:marRight w:val="0"/>
      <w:marTop w:val="0"/>
      <w:marBottom w:val="0"/>
      <w:divBdr>
        <w:top w:val="none" w:sz="0" w:space="0" w:color="auto"/>
        <w:left w:val="none" w:sz="0" w:space="0" w:color="auto"/>
        <w:bottom w:val="none" w:sz="0" w:space="0" w:color="auto"/>
        <w:right w:val="none" w:sz="0" w:space="0" w:color="auto"/>
      </w:divBdr>
      <w:divsChild>
        <w:div w:id="2032686359">
          <w:marLeft w:val="-300"/>
          <w:marRight w:val="-300"/>
          <w:marTop w:val="0"/>
          <w:marBottom w:val="150"/>
          <w:divBdr>
            <w:top w:val="none" w:sz="0" w:space="0" w:color="auto"/>
            <w:left w:val="none" w:sz="0" w:space="0" w:color="auto"/>
            <w:bottom w:val="none" w:sz="0" w:space="0" w:color="auto"/>
            <w:right w:val="none" w:sz="0" w:space="0" w:color="auto"/>
          </w:divBdr>
        </w:div>
        <w:div w:id="41682599">
          <w:marLeft w:val="-300"/>
          <w:marRight w:val="-300"/>
          <w:marTop w:val="0"/>
          <w:marBottom w:val="150"/>
          <w:divBdr>
            <w:top w:val="none" w:sz="0" w:space="0" w:color="auto"/>
            <w:left w:val="none" w:sz="0" w:space="0" w:color="auto"/>
            <w:bottom w:val="none" w:sz="0" w:space="0" w:color="auto"/>
            <w:right w:val="none" w:sz="0" w:space="0" w:color="auto"/>
          </w:divBdr>
        </w:div>
      </w:divsChild>
    </w:div>
    <w:div w:id="1061098459">
      <w:bodyDiv w:val="1"/>
      <w:marLeft w:val="0"/>
      <w:marRight w:val="0"/>
      <w:marTop w:val="0"/>
      <w:marBottom w:val="0"/>
      <w:divBdr>
        <w:top w:val="none" w:sz="0" w:space="0" w:color="auto"/>
        <w:left w:val="none" w:sz="0" w:space="0" w:color="auto"/>
        <w:bottom w:val="none" w:sz="0" w:space="0" w:color="auto"/>
        <w:right w:val="none" w:sz="0" w:space="0" w:color="auto"/>
      </w:divBdr>
    </w:div>
    <w:div w:id="1128820318">
      <w:bodyDiv w:val="1"/>
      <w:marLeft w:val="0"/>
      <w:marRight w:val="0"/>
      <w:marTop w:val="0"/>
      <w:marBottom w:val="0"/>
      <w:divBdr>
        <w:top w:val="none" w:sz="0" w:space="0" w:color="auto"/>
        <w:left w:val="none" w:sz="0" w:space="0" w:color="auto"/>
        <w:bottom w:val="none" w:sz="0" w:space="0" w:color="auto"/>
        <w:right w:val="none" w:sz="0" w:space="0" w:color="auto"/>
      </w:divBdr>
    </w:div>
    <w:div w:id="1162162191">
      <w:bodyDiv w:val="1"/>
      <w:marLeft w:val="0"/>
      <w:marRight w:val="0"/>
      <w:marTop w:val="0"/>
      <w:marBottom w:val="0"/>
      <w:divBdr>
        <w:top w:val="none" w:sz="0" w:space="0" w:color="auto"/>
        <w:left w:val="none" w:sz="0" w:space="0" w:color="auto"/>
        <w:bottom w:val="none" w:sz="0" w:space="0" w:color="auto"/>
        <w:right w:val="none" w:sz="0" w:space="0" w:color="auto"/>
      </w:divBdr>
      <w:divsChild>
        <w:div w:id="119694920">
          <w:marLeft w:val="-300"/>
          <w:marRight w:val="-300"/>
          <w:marTop w:val="0"/>
          <w:marBottom w:val="150"/>
          <w:divBdr>
            <w:top w:val="none" w:sz="0" w:space="0" w:color="auto"/>
            <w:left w:val="none" w:sz="0" w:space="0" w:color="auto"/>
            <w:bottom w:val="none" w:sz="0" w:space="0" w:color="auto"/>
            <w:right w:val="none" w:sz="0" w:space="0" w:color="auto"/>
          </w:divBdr>
        </w:div>
        <w:div w:id="235358932">
          <w:marLeft w:val="-300"/>
          <w:marRight w:val="-300"/>
          <w:marTop w:val="0"/>
          <w:marBottom w:val="150"/>
          <w:divBdr>
            <w:top w:val="none" w:sz="0" w:space="0" w:color="auto"/>
            <w:left w:val="none" w:sz="0" w:space="0" w:color="auto"/>
            <w:bottom w:val="none" w:sz="0" w:space="0" w:color="auto"/>
            <w:right w:val="none" w:sz="0" w:space="0" w:color="auto"/>
          </w:divBdr>
        </w:div>
      </w:divsChild>
    </w:div>
    <w:div w:id="1259289511">
      <w:bodyDiv w:val="1"/>
      <w:marLeft w:val="0"/>
      <w:marRight w:val="0"/>
      <w:marTop w:val="0"/>
      <w:marBottom w:val="0"/>
      <w:divBdr>
        <w:top w:val="none" w:sz="0" w:space="0" w:color="auto"/>
        <w:left w:val="none" w:sz="0" w:space="0" w:color="auto"/>
        <w:bottom w:val="none" w:sz="0" w:space="0" w:color="auto"/>
        <w:right w:val="none" w:sz="0" w:space="0" w:color="auto"/>
      </w:divBdr>
    </w:div>
    <w:div w:id="1405833419">
      <w:bodyDiv w:val="1"/>
      <w:marLeft w:val="0"/>
      <w:marRight w:val="0"/>
      <w:marTop w:val="0"/>
      <w:marBottom w:val="0"/>
      <w:divBdr>
        <w:top w:val="none" w:sz="0" w:space="0" w:color="auto"/>
        <w:left w:val="none" w:sz="0" w:space="0" w:color="auto"/>
        <w:bottom w:val="none" w:sz="0" w:space="0" w:color="auto"/>
        <w:right w:val="none" w:sz="0" w:space="0" w:color="auto"/>
      </w:divBdr>
    </w:div>
    <w:div w:id="1439983475">
      <w:bodyDiv w:val="1"/>
      <w:marLeft w:val="0"/>
      <w:marRight w:val="0"/>
      <w:marTop w:val="0"/>
      <w:marBottom w:val="0"/>
      <w:divBdr>
        <w:top w:val="none" w:sz="0" w:space="0" w:color="auto"/>
        <w:left w:val="none" w:sz="0" w:space="0" w:color="auto"/>
        <w:bottom w:val="none" w:sz="0" w:space="0" w:color="auto"/>
        <w:right w:val="none" w:sz="0" w:space="0" w:color="auto"/>
      </w:divBdr>
    </w:div>
    <w:div w:id="1489905438">
      <w:bodyDiv w:val="1"/>
      <w:marLeft w:val="0"/>
      <w:marRight w:val="0"/>
      <w:marTop w:val="0"/>
      <w:marBottom w:val="0"/>
      <w:divBdr>
        <w:top w:val="none" w:sz="0" w:space="0" w:color="auto"/>
        <w:left w:val="none" w:sz="0" w:space="0" w:color="auto"/>
        <w:bottom w:val="none" w:sz="0" w:space="0" w:color="auto"/>
        <w:right w:val="none" w:sz="0" w:space="0" w:color="auto"/>
      </w:divBdr>
    </w:div>
    <w:div w:id="1530528459">
      <w:bodyDiv w:val="1"/>
      <w:marLeft w:val="0"/>
      <w:marRight w:val="0"/>
      <w:marTop w:val="0"/>
      <w:marBottom w:val="0"/>
      <w:divBdr>
        <w:top w:val="none" w:sz="0" w:space="0" w:color="auto"/>
        <w:left w:val="none" w:sz="0" w:space="0" w:color="auto"/>
        <w:bottom w:val="none" w:sz="0" w:space="0" w:color="auto"/>
        <w:right w:val="none" w:sz="0" w:space="0" w:color="auto"/>
      </w:divBdr>
    </w:div>
    <w:div w:id="1765422831">
      <w:bodyDiv w:val="1"/>
      <w:marLeft w:val="0"/>
      <w:marRight w:val="0"/>
      <w:marTop w:val="0"/>
      <w:marBottom w:val="0"/>
      <w:divBdr>
        <w:top w:val="none" w:sz="0" w:space="0" w:color="auto"/>
        <w:left w:val="none" w:sz="0" w:space="0" w:color="auto"/>
        <w:bottom w:val="none" w:sz="0" w:space="0" w:color="auto"/>
        <w:right w:val="none" w:sz="0" w:space="0" w:color="auto"/>
      </w:divBdr>
    </w:div>
    <w:div w:id="1832672956">
      <w:bodyDiv w:val="1"/>
      <w:marLeft w:val="0"/>
      <w:marRight w:val="0"/>
      <w:marTop w:val="0"/>
      <w:marBottom w:val="0"/>
      <w:divBdr>
        <w:top w:val="none" w:sz="0" w:space="0" w:color="auto"/>
        <w:left w:val="none" w:sz="0" w:space="0" w:color="auto"/>
        <w:bottom w:val="none" w:sz="0" w:space="0" w:color="auto"/>
        <w:right w:val="none" w:sz="0" w:space="0" w:color="auto"/>
      </w:divBdr>
    </w:div>
    <w:div w:id="1929847927">
      <w:bodyDiv w:val="1"/>
      <w:marLeft w:val="0"/>
      <w:marRight w:val="0"/>
      <w:marTop w:val="0"/>
      <w:marBottom w:val="0"/>
      <w:divBdr>
        <w:top w:val="none" w:sz="0" w:space="0" w:color="auto"/>
        <w:left w:val="none" w:sz="0" w:space="0" w:color="auto"/>
        <w:bottom w:val="none" w:sz="0" w:space="0" w:color="auto"/>
        <w:right w:val="none" w:sz="0" w:space="0" w:color="auto"/>
      </w:divBdr>
    </w:div>
    <w:div w:id="19680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lov/2023-06-09-30/%C2%A713-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lov/1967-02-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0b6657-ef4f-41f1-ae9f-9ce748f8fb2e">
      <Terms xmlns="http://schemas.microsoft.com/office/infopath/2007/PartnerControls"/>
    </lcf76f155ced4ddcb4097134ff3c332f>
    <TaxCatchAll xmlns="f1e76033-3b91-4137-9741-f08fd3b73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E65E777B6C34DBF7079EA22B5FCC6" ma:contentTypeVersion="18" ma:contentTypeDescription="Create a new document." ma:contentTypeScope="" ma:versionID="f44d6d7e912ecff2507c4296e775e553">
  <xsd:schema xmlns:xsd="http://www.w3.org/2001/XMLSchema" xmlns:xs="http://www.w3.org/2001/XMLSchema" xmlns:p="http://schemas.microsoft.com/office/2006/metadata/properties" xmlns:ns2="b50b6657-ef4f-41f1-ae9f-9ce748f8fb2e" xmlns:ns3="f1e76033-3b91-4137-9741-f08fd3b73ab2" targetNamespace="http://schemas.microsoft.com/office/2006/metadata/properties" ma:root="true" ma:fieldsID="d453a1e393ab3eccd8221630fb9e66a3" ns2:_="" ns3:_="">
    <xsd:import namespace="b50b6657-ef4f-41f1-ae9f-9ce748f8fb2e"/>
    <xsd:import namespace="f1e76033-3b91-4137-9741-f08fd3b73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b6657-ef4f-41f1-ae9f-9ce748f8f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7c9d52-13e3-4729-b1b2-e05ae32889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76033-3b91-4137-9741-f08fd3b73a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a6c6765-7947-447d-89ed-f670dc65db62}" ma:internalName="TaxCatchAll" ma:showField="CatchAllData" ma:web="f1e76033-3b91-4137-9741-f08fd3b73a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B9259-D988-E44B-9A91-ED277DD3DEC2}">
  <ds:schemaRefs>
    <ds:schemaRef ds:uri="http://schemas.openxmlformats.org/officeDocument/2006/bibliography"/>
  </ds:schemaRefs>
</ds:datastoreItem>
</file>

<file path=customXml/itemProps2.xml><?xml version="1.0" encoding="utf-8"?>
<ds:datastoreItem xmlns:ds="http://schemas.openxmlformats.org/officeDocument/2006/customXml" ds:itemID="{BC66449E-6138-4A1A-85F0-1C811A5E440B}">
  <ds:schemaRefs>
    <ds:schemaRef ds:uri="http://schemas.microsoft.com/office/2006/metadata/properties"/>
    <ds:schemaRef ds:uri="http://schemas.microsoft.com/office/infopath/2007/PartnerControls"/>
    <ds:schemaRef ds:uri="b50b6657-ef4f-41f1-ae9f-9ce748f8fb2e"/>
    <ds:schemaRef ds:uri="f1e76033-3b91-4137-9741-f08fd3b73ab2"/>
  </ds:schemaRefs>
</ds:datastoreItem>
</file>

<file path=customXml/itemProps3.xml><?xml version="1.0" encoding="utf-8"?>
<ds:datastoreItem xmlns:ds="http://schemas.openxmlformats.org/officeDocument/2006/customXml" ds:itemID="{E45C29A4-8222-4F24-85EE-2ECEDE963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b6657-ef4f-41f1-ae9f-9ce748f8fb2e"/>
    <ds:schemaRef ds:uri="f1e76033-3b91-4137-9741-f08fd3b7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B4634-E6D0-4280-B1AD-E0E09D47D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2089</Words>
  <Characters>11073</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 Lauvås JR</dc:creator>
  <cp:keywords/>
  <dc:description/>
  <cp:lastModifiedBy>Eirin  Eikås</cp:lastModifiedBy>
  <cp:revision>15</cp:revision>
  <dcterms:created xsi:type="dcterms:W3CDTF">2024-09-15T14:49:00Z</dcterms:created>
  <dcterms:modified xsi:type="dcterms:W3CDTF">2025-06-17T08:33:00Z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0x010100E69E65E777B6C34DBF7079EA22B5FCC6</vt:lpwstr>
  </property>
  <property fmtid="{D5CDD505-2E9C-101B-9397-08002B2CF9AE}" pid="3" name="MediaServiceImageTags">
    <vt:lpwstr/>
  </property>
</Properties>
</file>